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6DB740B7" w14:textId="77777777" w:rsidTr="007B7453">
        <w:tc>
          <w:tcPr>
            <w:tcW w:w="509" w:type="dxa"/>
          </w:tcPr>
          <w:p w14:paraId="07E17CDC" w14:textId="77777777" w:rsidR="00672BFD" w:rsidRPr="00405884" w:rsidRDefault="00672BFD" w:rsidP="0024666E">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707FB107" w14:textId="77777777" w:rsidR="00672BFD" w:rsidRPr="00672BFD" w:rsidRDefault="00672BFD" w:rsidP="0024666E">
            <w:pPr>
              <w:pStyle w:val="affff"/>
              <w:framePr w:wrap="notBeside" w:vAnchor="page" w:hAnchor="page" w:x="1372" w:y="568"/>
              <w:tabs>
                <w:tab w:val="clear" w:pos="4153"/>
                <w:tab w:val="clear" w:pos="8306"/>
              </w:tabs>
              <w:spacing w:line="240" w:lineRule="auto"/>
              <w:ind w:left="3"/>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B22668">
              <w:rPr>
                <w:rFonts w:ascii="黑体" w:eastAsia="黑体" w:hAnsi="黑体"/>
                <w:sz w:val="21"/>
                <w:szCs w:val="21"/>
              </w:rPr>
              <w:t>点击此处添加ICS号</w:t>
            </w:r>
            <w:r w:rsidRPr="00672BFD">
              <w:rPr>
                <w:rFonts w:ascii="黑体" w:eastAsia="黑体" w:hAnsi="黑体"/>
                <w:sz w:val="21"/>
                <w:szCs w:val="21"/>
              </w:rPr>
              <w:fldChar w:fldCharType="end"/>
            </w:r>
            <w:bookmarkEnd w:id="0"/>
          </w:p>
        </w:tc>
      </w:tr>
      <w:tr w:rsidR="007B7453" w:rsidRPr="00672BFD" w14:paraId="4604DA5E" w14:textId="77777777" w:rsidTr="007B7453">
        <w:tc>
          <w:tcPr>
            <w:tcW w:w="509" w:type="dxa"/>
          </w:tcPr>
          <w:p w14:paraId="2A3AB154" w14:textId="77777777" w:rsidR="00672BFD" w:rsidRPr="00672BFD" w:rsidRDefault="00672BFD" w:rsidP="0024666E">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28B1BF4E" w14:textId="77777777" w:rsidR="00672BFD" w:rsidRPr="00672BFD" w:rsidRDefault="00672BFD" w:rsidP="0024666E">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3C2859">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f2"/>
        <w:tblpPr w:leftFromText="181" w:rightFromText="181" w:horzAnchor="margin" w:tblpX="3857" w:tblpY="568"/>
        <w:tblW w:w="0" w:type="auto"/>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
      <w:tblGrid>
        <w:gridCol w:w="4990"/>
      </w:tblGrid>
      <w:tr w:rsidR="00F77D98" w14:paraId="29562BA7" w14:textId="77777777" w:rsidTr="0086431E">
        <w:trPr>
          <w:trHeight w:val="1128"/>
        </w:trPr>
        <w:tc>
          <w:tcPr>
            <w:tcW w:w="4990" w:type="dxa"/>
          </w:tcPr>
          <w:bookmarkStart w:id="2" w:name="_Hlk26473981"/>
          <w:p w14:paraId="433A297B" w14:textId="77777777" w:rsidR="00F77D98" w:rsidRPr="00F77D98" w:rsidRDefault="00F77D98" w:rsidP="0086431E">
            <w:pPr>
              <w:pStyle w:val="affffb"/>
              <w:framePr w:w="0" w:hRule="auto" w:wrap="auto" w:hAnchor="text" w:xAlign="left" w:yAlign="inline" w:anchorLock="0"/>
              <w:ind w:firstLine="420"/>
            </w:pPr>
            <w:r>
              <w:fldChar w:fldCharType="begin">
                <w:ffData>
                  <w:name w:val="c1"/>
                  <w:enabled/>
                  <w:calcOnExit w:val="0"/>
                  <w:textInput>
                    <w:maxLength w:val="8"/>
                  </w:textInput>
                </w:ffData>
              </w:fldChar>
            </w:r>
            <w:bookmarkStart w:id="3" w:name="c1"/>
            <w:r>
              <w:instrText xml:space="preserve"> FORMTEXT </w:instrText>
            </w:r>
            <w:r>
              <w:fldChar w:fldCharType="separate"/>
            </w:r>
            <w:r w:rsidR="0086431E">
              <w:t> </w:t>
            </w:r>
            <w:r w:rsidR="0086431E">
              <w:t> </w:t>
            </w:r>
            <w:r w:rsidR="0086431E">
              <w:t> </w:t>
            </w:r>
            <w:r w:rsidR="0086431E">
              <w:t> </w:t>
            </w:r>
            <w:r w:rsidR="0086431E">
              <w:t> </w:t>
            </w:r>
            <w:r>
              <w:fldChar w:fldCharType="end"/>
            </w:r>
            <w:bookmarkEnd w:id="3"/>
          </w:p>
        </w:tc>
      </w:tr>
    </w:tbl>
    <w:p w14:paraId="69D56295" w14:textId="77777777" w:rsidR="0000040A" w:rsidRPr="007B7453" w:rsidRDefault="0000040A" w:rsidP="000107E0">
      <w:pPr>
        <w:pStyle w:val="affffc"/>
        <w:framePr w:w="9639" w:h="624" w:hRule="exact" w:hSpace="181" w:vSpace="181" w:wrap="around" w:hAnchor="page" w:x="1305" w:y="2269"/>
        <w:rPr>
          <w:rFonts w:ascii="黑体" w:eastAsia="黑体" w:hAnsi="黑体"/>
          <w:b w:val="0"/>
          <w:bCs w:val="0"/>
          <w:w w:val="100"/>
          <w:sz w:val="48"/>
          <w:szCs w:val="48"/>
        </w:rPr>
      </w:pPr>
      <w:r w:rsidRPr="007B7453">
        <w:rPr>
          <w:rFonts w:ascii="黑体" w:eastAsia="黑体" w:hAnsi="黑体" w:hint="eastAsia"/>
          <w:b w:val="0"/>
          <w:bCs w:val="0"/>
          <w:w w:val="100"/>
          <w:sz w:val="48"/>
          <w:szCs w:val="48"/>
        </w:rPr>
        <w:t>中华人民共和国</w:t>
      </w:r>
      <w:r w:rsidR="007B7453" w:rsidRPr="005207F4">
        <w:rPr>
          <w:rFonts w:ascii="黑体" w:eastAsia="黑体"/>
          <w:b w:val="0"/>
          <w:bCs w:val="0"/>
          <w:w w:val="100"/>
          <w:sz w:val="48"/>
        </w:rPr>
        <w:fldChar w:fldCharType="begin">
          <w:ffData>
            <w:name w:val="c2"/>
            <w:enabled/>
            <w:calcOnExit w:val="0"/>
            <w:textInput/>
          </w:ffData>
        </w:fldChar>
      </w:r>
      <w:bookmarkStart w:id="4" w:name="c2"/>
      <w:r w:rsidR="007B7453" w:rsidRPr="005207F4">
        <w:rPr>
          <w:rFonts w:ascii="黑体" w:eastAsia="黑体"/>
          <w:b w:val="0"/>
          <w:bCs w:val="0"/>
          <w:w w:val="100"/>
          <w:sz w:val="48"/>
        </w:rPr>
        <w:instrText xml:space="preserve"> FORMTEXT </w:instrText>
      </w:r>
      <w:r w:rsidR="007B7453" w:rsidRPr="005207F4">
        <w:rPr>
          <w:rFonts w:ascii="黑体" w:eastAsia="黑体"/>
          <w:b w:val="0"/>
          <w:bCs w:val="0"/>
          <w:w w:val="100"/>
          <w:sz w:val="48"/>
        </w:rPr>
      </w:r>
      <w:r w:rsidR="007B7453" w:rsidRPr="005207F4">
        <w:rPr>
          <w:rFonts w:ascii="黑体" w:eastAsia="黑体"/>
          <w:b w:val="0"/>
          <w:bCs w:val="0"/>
          <w:w w:val="100"/>
          <w:sz w:val="48"/>
        </w:rPr>
        <w:fldChar w:fldCharType="separate"/>
      </w:r>
      <w:r w:rsidR="00B22668">
        <w:rPr>
          <w:rFonts w:ascii="黑体" w:eastAsia="黑体"/>
          <w:b w:val="0"/>
          <w:bCs w:val="0"/>
          <w:w w:val="100"/>
          <w:sz w:val="48"/>
        </w:rPr>
        <w:t>核能行业协会</w:t>
      </w:r>
      <w:r w:rsidR="007B7453" w:rsidRPr="005207F4">
        <w:rPr>
          <w:rFonts w:ascii="黑体" w:eastAsia="黑体"/>
          <w:b w:val="0"/>
          <w:bCs w:val="0"/>
          <w:w w:val="100"/>
          <w:sz w:val="48"/>
        </w:rPr>
        <w:fldChar w:fldCharType="end"/>
      </w:r>
      <w:bookmarkEnd w:id="4"/>
      <w:r w:rsidR="007B7453">
        <w:rPr>
          <w:rFonts w:ascii="黑体" w:eastAsia="黑体" w:hAnsi="黑体" w:hint="eastAsia"/>
          <w:b w:val="0"/>
          <w:bCs w:val="0"/>
          <w:w w:val="100"/>
          <w:sz w:val="48"/>
          <w:szCs w:val="48"/>
        </w:rPr>
        <w:t>行业标准</w:t>
      </w:r>
    </w:p>
    <w:bookmarkEnd w:id="2"/>
    <w:p w14:paraId="3A33E1D2" w14:textId="77777777" w:rsidR="00AA456B" w:rsidRPr="00994782" w:rsidRDefault="00994782" w:rsidP="00A952D7">
      <w:pPr>
        <w:pStyle w:val="affffffffff9"/>
        <w:framePr w:wrap="auto"/>
        <w:rPr>
          <w:lang w:val="fr-FR"/>
        </w:rPr>
      </w:pPr>
      <w:r>
        <w:fldChar w:fldCharType="begin">
          <w:ffData>
            <w:name w:val="文字1"/>
            <w:enabled/>
            <w:calcOnExit w:val="0"/>
            <w:textInput>
              <w:default w:val="XX/T"/>
            </w:textInput>
          </w:ffData>
        </w:fldChar>
      </w:r>
      <w:bookmarkStart w:id="5" w:name="文字1"/>
      <w:r w:rsidRPr="00994782">
        <w:rPr>
          <w:lang w:val="fr-FR"/>
        </w:rPr>
        <w:instrText xml:space="preserve"> FORMTEXT </w:instrText>
      </w:r>
      <w:r>
        <w:fldChar w:fldCharType="separate"/>
      </w:r>
      <w:r w:rsidRPr="00994782">
        <w:rPr>
          <w:lang w:val="fr-FR"/>
        </w:rPr>
        <w:t>XX/T</w:t>
      </w:r>
      <w:r>
        <w:fldChar w:fldCharType="end"/>
      </w:r>
      <w:bookmarkEnd w:id="5"/>
      <w:r w:rsidR="00234784" w:rsidRPr="00994782">
        <w:rPr>
          <w:lang w:val="fr-FR"/>
        </w:rPr>
        <w:t xml:space="preserve"> </w:t>
      </w:r>
      <w:r w:rsidR="002634BC">
        <w:fldChar w:fldCharType="begin">
          <w:ffData>
            <w:name w:val="NSTD_CODE_F"/>
            <w:enabled/>
            <w:calcOnExit w:val="0"/>
            <w:textInput>
              <w:default w:val="XXXXX"/>
            </w:textInput>
          </w:ffData>
        </w:fldChar>
      </w:r>
      <w:bookmarkStart w:id="6" w:name="NSTD_CODE_F"/>
      <w:r w:rsidR="002634BC" w:rsidRPr="00A61D48">
        <w:rPr>
          <w:lang w:val="fr-FR"/>
        </w:rPr>
        <w:instrText xml:space="preserve"> FORMTEXT </w:instrText>
      </w:r>
      <w:r w:rsidR="002634BC">
        <w:fldChar w:fldCharType="separate"/>
      </w:r>
      <w:r w:rsidR="002634BC" w:rsidRPr="00A61D48">
        <w:rPr>
          <w:lang w:val="fr-FR"/>
        </w:rPr>
        <w:t>XXXXX</w:t>
      </w:r>
      <w:r w:rsidR="002634BC">
        <w:fldChar w:fldCharType="end"/>
      </w:r>
      <w:bookmarkEnd w:id="6"/>
      <w:r w:rsidR="004644A6" w:rsidRPr="0099478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994782">
        <w:rPr>
          <w:lang w:val="fr-FR"/>
        </w:rPr>
        <w:instrText xml:space="preserve"> FORMTEXT </w:instrText>
      </w:r>
      <w:r w:rsidR="00087A77">
        <w:fldChar w:fldCharType="separate"/>
      </w:r>
      <w:r w:rsidR="00087A77" w:rsidRPr="00994782">
        <w:rPr>
          <w:lang w:val="fr-FR"/>
        </w:rPr>
        <w:t>XXXX</w:t>
      </w:r>
      <w:r w:rsidR="00087A77">
        <w:fldChar w:fldCharType="end"/>
      </w:r>
      <w:bookmarkEnd w:id="7"/>
    </w:p>
    <w:p w14:paraId="736AFA25" w14:textId="77777777" w:rsidR="00E846C8" w:rsidRPr="00A61D48" w:rsidRDefault="00087A77" w:rsidP="00A952D7">
      <w:pPr>
        <w:pStyle w:val="affffffffffa"/>
        <w:framePr w:wrap="auto"/>
        <w:rPr>
          <w:rFonts w:hAnsi="黑体"/>
          <w:lang w:val="fr-FR"/>
        </w:rPr>
      </w:pPr>
      <w:r w:rsidRPr="001E4882">
        <w:rPr>
          <w:rFonts w:hAnsi="黑体"/>
        </w:rPr>
        <w:fldChar w:fldCharType="begin">
          <w:ffData>
            <w:name w:val="OSTD_CODE"/>
            <w:enabled/>
            <w:calcOnExit w:val="0"/>
            <w:textInput/>
          </w:ffData>
        </w:fldChar>
      </w:r>
      <w:bookmarkStart w:id="8" w:name="OSTD_CODE"/>
      <w:r w:rsidRPr="00A61D48">
        <w:rPr>
          <w:rFonts w:hAnsi="黑体"/>
          <w:lang w:val="fr-FR"/>
        </w:rPr>
        <w:instrText xml:space="preserve"> FORMTEXT </w:instrText>
      </w:r>
      <w:r w:rsidRPr="001E4882">
        <w:rPr>
          <w:rFonts w:hAnsi="黑体"/>
        </w:rPr>
      </w:r>
      <w:r w:rsidRPr="001E4882">
        <w:rPr>
          <w:rFonts w:hAnsi="黑体"/>
        </w:rPr>
        <w:fldChar w:fldCharType="separate"/>
      </w:r>
      <w:r w:rsidR="006D686E">
        <w:rPr>
          <w:rFonts w:hAnsi="黑体"/>
        </w:rPr>
        <w:t>代替</w:t>
      </w:r>
      <w:r w:rsidR="006D686E" w:rsidRPr="00A61D48">
        <w:rPr>
          <w:rFonts w:hAnsi="黑体"/>
          <w:lang w:val="fr-FR"/>
        </w:rPr>
        <w:t xml:space="preserve"> XX/T</w:t>
      </w:r>
      <w:r w:rsidRPr="001E4882">
        <w:rPr>
          <w:rFonts w:hAnsi="黑体"/>
        </w:rPr>
        <w:fldChar w:fldCharType="end"/>
      </w:r>
      <w:bookmarkEnd w:id="8"/>
    </w:p>
    <w:p w14:paraId="6A0B5ADE" w14:textId="77777777" w:rsidR="008F70BD" w:rsidRPr="00F77D98" w:rsidRDefault="007439EB" w:rsidP="007B7453">
      <w:pPr>
        <w:spacing w:line="240" w:lineRule="auto"/>
        <w:rPr>
          <w:rFonts w:ascii="黑体" w:eastAsia="黑体" w:hAnsi="黑体"/>
          <w:kern w:val="0"/>
          <w:sz w:val="10"/>
          <w:szCs w:val="10"/>
          <w:lang w:val="fr-FR"/>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53228FE8" wp14:editId="6FF79FF4">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59F506"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50A9F98C" w14:textId="77777777" w:rsidR="006816A4" w:rsidRPr="00F77D98" w:rsidRDefault="006816A4" w:rsidP="0036429C">
      <w:pPr>
        <w:pStyle w:val="affffc"/>
        <w:framePr w:w="9639" w:h="6976" w:hRule="exact" w:hSpace="0" w:vSpace="0" w:wrap="around" w:hAnchor="page" w:y="6408"/>
        <w:jc w:val="center"/>
        <w:rPr>
          <w:rFonts w:ascii="黑体" w:eastAsia="黑体" w:hAnsi="黑体"/>
          <w:b w:val="0"/>
          <w:bCs w:val="0"/>
          <w:w w:val="100"/>
          <w:lang w:val="fr-FR"/>
        </w:rPr>
      </w:pPr>
    </w:p>
    <w:p w14:paraId="23D75637" w14:textId="77777777" w:rsidR="006816A4" w:rsidRDefault="005E6318" w:rsidP="00463B77">
      <w:pPr>
        <w:pStyle w:val="affffffffffb"/>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B22668">
        <w:t>高温气冷堆核动力厂</w:t>
      </w:r>
      <w:r w:rsidR="00B22668">
        <w:cr/>
        <w:t>吸收球停堆系统功能试验导</w:t>
      </w:r>
      <w:r>
        <w:fldChar w:fldCharType="end"/>
      </w:r>
      <w:bookmarkEnd w:id="9"/>
    </w:p>
    <w:p w14:paraId="1713341B" w14:textId="77777777" w:rsidR="00815419" w:rsidRPr="00815419" w:rsidRDefault="00815419" w:rsidP="00324EDD">
      <w:pPr>
        <w:framePr w:w="9639" w:h="6974" w:hRule="exact" w:wrap="around" w:vAnchor="page" w:hAnchor="page" w:x="1419" w:y="6408" w:anchorLock="1"/>
        <w:ind w:left="-1418"/>
      </w:pPr>
    </w:p>
    <w:p w14:paraId="56C2A528" w14:textId="77777777" w:rsidR="00755402" w:rsidRPr="008B50C8" w:rsidRDefault="0076744F" w:rsidP="00463B77">
      <w:pPr>
        <w:pStyle w:val="afffffffb"/>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B22668" w:rsidRPr="00B22668">
        <w:rPr>
          <w:rFonts w:eastAsia="黑体"/>
          <w:noProof/>
          <w:szCs w:val="28"/>
        </w:rPr>
        <w:t>Commissioning Guide for Absorption Sphere Shutdown System of HTGR</w:t>
      </w:r>
      <w:r>
        <w:rPr>
          <w:rFonts w:eastAsia="黑体"/>
          <w:noProof/>
          <w:szCs w:val="28"/>
        </w:rPr>
        <w:fldChar w:fldCharType="end"/>
      </w:r>
      <w:bookmarkEnd w:id="10"/>
    </w:p>
    <w:p w14:paraId="0446D5F6" w14:textId="77777777" w:rsidR="00815419" w:rsidRPr="00324EDD" w:rsidRDefault="00815419" w:rsidP="00324EDD">
      <w:pPr>
        <w:framePr w:w="9639" w:h="6974" w:hRule="exact" w:wrap="around" w:vAnchor="page" w:hAnchor="page" w:x="1419" w:y="6408" w:anchorLock="1"/>
        <w:spacing w:line="760" w:lineRule="exact"/>
        <w:ind w:left="-1418"/>
      </w:pPr>
    </w:p>
    <w:p w14:paraId="2C8AFD75" w14:textId="77777777" w:rsidR="00B87131" w:rsidRPr="008B50C8" w:rsidRDefault="00C423A4" w:rsidP="00463B77">
      <w:pPr>
        <w:pStyle w:val="afffffffb"/>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IN_STD_CODE"/>
            <w:enabled/>
            <w:calcOnExit w:val="0"/>
            <w:textInput>
              <w:default w:val="(点击此处添加与国际标准一致性程度的标识)"/>
            </w:textInput>
          </w:ffData>
        </w:fldChar>
      </w:r>
      <w:bookmarkStart w:id="11" w:name="IN_STD_CODE"/>
      <w:r>
        <w:rPr>
          <w:rFonts w:eastAsia="黑体"/>
          <w:noProof/>
          <w:szCs w:val="28"/>
        </w:rPr>
        <w:instrText xml:space="preserve"> FORMTEXT </w:instrText>
      </w:r>
      <w:r>
        <w:rPr>
          <w:rFonts w:eastAsia="黑体"/>
          <w:noProof/>
          <w:szCs w:val="28"/>
        </w:rPr>
      </w:r>
      <w:r>
        <w:rPr>
          <w:rFonts w:eastAsia="黑体"/>
          <w:noProof/>
          <w:szCs w:val="28"/>
        </w:rPr>
        <w:fldChar w:fldCharType="separate"/>
      </w:r>
      <w:r w:rsidR="00B22668">
        <w:rPr>
          <w:rFonts w:eastAsia="黑体" w:hint="eastAsia"/>
          <w:noProof/>
          <w:szCs w:val="28"/>
        </w:rPr>
        <w:t>(</w:t>
      </w:r>
      <w:r w:rsidR="00B22668">
        <w:rPr>
          <w:rFonts w:eastAsia="黑体" w:hint="eastAsia"/>
          <w:noProof/>
          <w:szCs w:val="28"/>
        </w:rPr>
        <w:t>点击此处添加与国际标准一致性程度的标识</w:t>
      </w:r>
      <w:r w:rsidR="00B22668">
        <w:rPr>
          <w:rFonts w:eastAsia="黑体" w:hint="eastAsia"/>
          <w:noProof/>
          <w:szCs w:val="28"/>
        </w:rPr>
        <w:t>)</w:t>
      </w:r>
      <w:r>
        <w:rPr>
          <w:rFonts w:eastAsia="黑体"/>
          <w:noProof/>
          <w:szCs w:val="28"/>
        </w:rPr>
        <w:fldChar w:fldCharType="end"/>
      </w:r>
      <w:bookmarkEnd w:id="11"/>
    </w:p>
    <w:p w14:paraId="6B2A4918" w14:textId="77777777" w:rsidR="00CA7AFD" w:rsidRPr="00AC4D95" w:rsidRDefault="00A32D73" w:rsidP="00463B77">
      <w:pPr>
        <w:pStyle w:val="afffffffb"/>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12"/>
    </w:p>
    <w:p w14:paraId="50430485" w14:textId="77777777" w:rsidR="0036429C" w:rsidRDefault="00B378E5" w:rsidP="00463B77">
      <w:pPr>
        <w:pStyle w:val="afffffffb"/>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3" w:name="CMPLSH_DATE"/>
      <w:r>
        <w:rPr>
          <w:noProof/>
          <w:sz w:val="21"/>
          <w:szCs w:val="28"/>
        </w:rPr>
        <w:instrText xml:space="preserve"> FORMTEXT </w:instrText>
      </w:r>
      <w:r>
        <w:rPr>
          <w:noProof/>
          <w:sz w:val="21"/>
          <w:szCs w:val="28"/>
        </w:rPr>
      </w:r>
      <w:r>
        <w:rPr>
          <w:noProof/>
          <w:sz w:val="21"/>
          <w:szCs w:val="28"/>
        </w:rPr>
        <w:fldChar w:fldCharType="separate"/>
      </w:r>
      <w:r w:rsidR="00B22668">
        <w:rPr>
          <w:rFonts w:hint="eastAsia"/>
          <w:noProof/>
          <w:sz w:val="21"/>
          <w:szCs w:val="28"/>
        </w:rPr>
        <w:t>（本草案完成时间：</w:t>
      </w:r>
      <w:r w:rsidR="00B22668">
        <w:rPr>
          <w:rFonts w:hint="eastAsia"/>
          <w:noProof/>
          <w:sz w:val="21"/>
          <w:szCs w:val="28"/>
        </w:rPr>
        <w:t>2022.12.30</w:t>
      </w:r>
      <w:r w:rsidR="00B22668">
        <w:rPr>
          <w:rFonts w:hint="eastAsia"/>
          <w:noProof/>
          <w:sz w:val="21"/>
          <w:szCs w:val="28"/>
        </w:rPr>
        <w:t>）</w:t>
      </w:r>
      <w:r>
        <w:rPr>
          <w:noProof/>
          <w:sz w:val="21"/>
          <w:szCs w:val="28"/>
        </w:rPr>
        <w:fldChar w:fldCharType="end"/>
      </w:r>
      <w:bookmarkEnd w:id="13"/>
    </w:p>
    <w:p w14:paraId="36114440" w14:textId="77777777" w:rsidR="00DE703F" w:rsidRPr="00A6537A" w:rsidRDefault="008620FC" w:rsidP="00463B77">
      <w:pPr>
        <w:pStyle w:val="afffffffb"/>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4"/>
    </w:p>
    <w:p w14:paraId="4F740E3C" w14:textId="77777777" w:rsidR="00CD50A1" w:rsidRDefault="00087A77" w:rsidP="00EE7869">
      <w:pPr>
        <w:pStyle w:val="affffffffff7"/>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发布</w:t>
      </w:r>
    </w:p>
    <w:p w14:paraId="3252FC79" w14:textId="77777777" w:rsidR="00CD50A1" w:rsidRDefault="00087A77" w:rsidP="00EE7869">
      <w:pPr>
        <w:pStyle w:val="affffffffff8"/>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20"/>
      <w:r w:rsidR="00CD50A1">
        <w:rPr>
          <w:rFonts w:hint="eastAsia"/>
        </w:rPr>
        <w:t>实施</w:t>
      </w:r>
    </w:p>
    <w:p w14:paraId="34AC7E48" w14:textId="77777777" w:rsidR="007B7453" w:rsidRPr="004D189E" w:rsidRDefault="007B7453" w:rsidP="00E33542">
      <w:pPr>
        <w:pStyle w:val="affffffffb"/>
        <w:framePr w:h="584" w:hRule="exact" w:hSpace="181" w:vSpace="181" w:wrap="around" w:y="14800"/>
        <w:rPr>
          <w:rFonts w:hAnsi="黑体"/>
        </w:rPr>
      </w:pPr>
      <w:r w:rsidRPr="004D189E">
        <w:rPr>
          <w:rFonts w:hAnsi="黑体"/>
          <w:w w:val="100"/>
          <w:sz w:val="28"/>
        </w:rPr>
        <w:fldChar w:fldCharType="begin">
          <w:ffData>
            <w:name w:val="fm"/>
            <w:enabled/>
            <w:calcOnExit w:val="0"/>
            <w:textInput/>
          </w:ffData>
        </w:fldChar>
      </w:r>
      <w:bookmarkStart w:id="21" w:name="fm"/>
      <w:r w:rsidRPr="004D189E">
        <w:rPr>
          <w:rFonts w:hAnsi="黑体"/>
          <w:w w:val="100"/>
          <w:sz w:val="28"/>
        </w:rPr>
        <w:instrText xml:space="preserve"> FORMTEXT </w:instrText>
      </w:r>
      <w:r w:rsidRPr="004D189E">
        <w:rPr>
          <w:rFonts w:hAnsi="黑体"/>
          <w:w w:val="100"/>
          <w:sz w:val="28"/>
        </w:rPr>
      </w:r>
      <w:r w:rsidRPr="004D189E">
        <w:rPr>
          <w:rFonts w:hAnsi="黑体"/>
          <w:w w:val="100"/>
          <w:sz w:val="28"/>
        </w:rPr>
        <w:fldChar w:fldCharType="separate"/>
      </w:r>
      <w:r w:rsidR="00B22668">
        <w:rPr>
          <w:rFonts w:hAnsi="黑体"/>
          <w:w w:val="100"/>
          <w:sz w:val="28"/>
        </w:rPr>
        <w:t>中国核能行业协会</w:t>
      </w:r>
      <w:r w:rsidRPr="004D189E">
        <w:rPr>
          <w:rFonts w:hAnsi="黑体"/>
          <w:w w:val="100"/>
          <w:sz w:val="28"/>
        </w:rPr>
        <w:fldChar w:fldCharType="end"/>
      </w:r>
      <w:bookmarkEnd w:id="21"/>
      <w:r w:rsidR="004D189E" w:rsidRPr="004D189E">
        <w:rPr>
          <w:rFonts w:ascii="Times New Roman"/>
          <w:w w:val="100"/>
          <w:sz w:val="28"/>
          <w:szCs w:val="28"/>
        </w:rPr>
        <w:t> </w:t>
      </w:r>
      <w:r w:rsidR="004D189E" w:rsidRPr="004D189E">
        <w:rPr>
          <w:rFonts w:ascii="Times New Roman"/>
          <w:w w:val="100"/>
          <w:sz w:val="28"/>
          <w:szCs w:val="28"/>
        </w:rPr>
        <w:t> </w:t>
      </w:r>
      <w:r w:rsidRPr="00D34CB7">
        <w:rPr>
          <w:rStyle w:val="affffffffffff0"/>
          <w:rFonts w:hAnsi="黑体" w:hint="eastAsia"/>
          <w:position w:val="0"/>
        </w:rPr>
        <w:t>发</w:t>
      </w:r>
      <w:r w:rsidRPr="00D34CB7">
        <w:rPr>
          <w:rStyle w:val="affffffffffff0"/>
          <w:rFonts w:hAnsi="黑体" w:hint="eastAsia"/>
          <w:spacing w:val="0"/>
          <w:position w:val="0"/>
        </w:rPr>
        <w:t>布</w:t>
      </w:r>
    </w:p>
    <w:p w14:paraId="58755F34" w14:textId="77777777" w:rsidR="00A02BAE" w:rsidRPr="00CD50A1" w:rsidRDefault="006A37B9" w:rsidP="00A02BAE">
      <w:pPr>
        <w:rPr>
          <w:rFonts w:ascii="宋体" w:hAnsi="宋体"/>
          <w:sz w:val="28"/>
          <w:szCs w:val="28"/>
        </w:rPr>
        <w:sectPr w:rsidR="00A02BAE" w:rsidRPr="00CD50A1" w:rsidSect="00DF4A10">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567" w:right="1134" w:bottom="1021"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9C04A55" wp14:editId="30F04791">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9C95BF"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29D23FEF" w14:textId="77777777" w:rsidR="00B22668" w:rsidRDefault="00B22668" w:rsidP="00B22668">
      <w:pPr>
        <w:pStyle w:val="affffff8"/>
        <w:spacing w:after="360"/>
      </w:pPr>
      <w:bookmarkStart w:id="22" w:name="BookMark1"/>
      <w:r w:rsidRPr="00B22668">
        <w:rPr>
          <w:spacing w:val="320"/>
        </w:rPr>
        <w:lastRenderedPageBreak/>
        <w:t>目</w:t>
      </w:r>
      <w:r>
        <w:t>次</w:t>
      </w:r>
    </w:p>
    <w:p w14:paraId="01EB78D6" w14:textId="77777777" w:rsidR="00F30B33" w:rsidRDefault="00B22668">
      <w:pPr>
        <w:pStyle w:val="TOC1"/>
        <w:tabs>
          <w:tab w:val="right" w:leader="dot" w:pos="9344"/>
        </w:tabs>
        <w:rPr>
          <w:rFonts w:asciiTheme="minorHAnsi" w:eastAsiaTheme="minorEastAsia" w:hAnsiTheme="minorHAnsi" w:cstheme="minorBidi"/>
          <w:noProof/>
          <w:szCs w:val="22"/>
        </w:rPr>
      </w:pPr>
      <w:r w:rsidRPr="00B22668">
        <w:fldChar w:fldCharType="begin"/>
      </w:r>
      <w:r w:rsidRPr="00B22668">
        <w:instrText xml:space="preserve"> TOC \o "1-1" \h \t "标准文件_一级条标题,2,标准文件_附录一级条标题,2," </w:instrText>
      </w:r>
      <w:r w:rsidRPr="00B22668">
        <w:fldChar w:fldCharType="separate"/>
      </w:r>
      <w:hyperlink w:anchor="_Toc123319733" w:history="1">
        <w:r w:rsidR="00F30B33" w:rsidRPr="00E14AFB">
          <w:rPr>
            <w:rStyle w:val="afffffff4"/>
            <w:rFonts w:hint="eastAsia"/>
            <w:noProof/>
            <w:spacing w:val="320"/>
          </w:rPr>
          <w:t>前</w:t>
        </w:r>
        <w:r w:rsidR="00F30B33" w:rsidRPr="00E14AFB">
          <w:rPr>
            <w:rStyle w:val="afffffff4"/>
            <w:rFonts w:hint="eastAsia"/>
            <w:noProof/>
          </w:rPr>
          <w:t>言</w:t>
        </w:r>
        <w:r w:rsidR="00F30B33">
          <w:rPr>
            <w:noProof/>
          </w:rPr>
          <w:tab/>
        </w:r>
        <w:r w:rsidR="00F30B33">
          <w:rPr>
            <w:noProof/>
          </w:rPr>
          <w:fldChar w:fldCharType="begin"/>
        </w:r>
        <w:r w:rsidR="00F30B33">
          <w:rPr>
            <w:noProof/>
          </w:rPr>
          <w:instrText xml:space="preserve"> PAGEREF _Toc123319733 \h </w:instrText>
        </w:r>
        <w:r w:rsidR="00F30B33">
          <w:rPr>
            <w:noProof/>
          </w:rPr>
        </w:r>
        <w:r w:rsidR="00F30B33">
          <w:rPr>
            <w:noProof/>
          </w:rPr>
          <w:fldChar w:fldCharType="separate"/>
        </w:r>
        <w:r w:rsidR="00F30B33">
          <w:rPr>
            <w:noProof/>
          </w:rPr>
          <w:t>II</w:t>
        </w:r>
        <w:r w:rsidR="00F30B33">
          <w:rPr>
            <w:noProof/>
          </w:rPr>
          <w:fldChar w:fldCharType="end"/>
        </w:r>
      </w:hyperlink>
    </w:p>
    <w:p w14:paraId="41876862" w14:textId="77777777" w:rsidR="00F30B33" w:rsidRDefault="00000000">
      <w:pPr>
        <w:pStyle w:val="TOC1"/>
        <w:tabs>
          <w:tab w:val="right" w:leader="dot" w:pos="9344"/>
        </w:tabs>
        <w:rPr>
          <w:rFonts w:asciiTheme="minorHAnsi" w:eastAsiaTheme="minorEastAsia" w:hAnsiTheme="minorHAnsi" w:cstheme="minorBidi"/>
          <w:noProof/>
          <w:szCs w:val="22"/>
        </w:rPr>
      </w:pPr>
      <w:hyperlink w:anchor="_Toc123319734" w:history="1">
        <w:r w:rsidR="00F30B33" w:rsidRPr="00E14AFB">
          <w:rPr>
            <w:rStyle w:val="afffffff4"/>
            <w:noProof/>
          </w:rPr>
          <w:t>1</w:t>
        </w:r>
        <w:r w:rsidR="00F30B33" w:rsidRPr="00E14AFB">
          <w:rPr>
            <w:rStyle w:val="afffffff4"/>
            <w:rFonts w:hint="eastAsia"/>
            <w:noProof/>
          </w:rPr>
          <w:t xml:space="preserve"> 范围</w:t>
        </w:r>
        <w:r w:rsidR="00F30B33">
          <w:rPr>
            <w:noProof/>
          </w:rPr>
          <w:tab/>
        </w:r>
        <w:r w:rsidR="00F30B33">
          <w:rPr>
            <w:noProof/>
          </w:rPr>
          <w:fldChar w:fldCharType="begin"/>
        </w:r>
        <w:r w:rsidR="00F30B33">
          <w:rPr>
            <w:noProof/>
          </w:rPr>
          <w:instrText xml:space="preserve"> PAGEREF _Toc123319734 \h </w:instrText>
        </w:r>
        <w:r w:rsidR="00F30B33">
          <w:rPr>
            <w:noProof/>
          </w:rPr>
        </w:r>
        <w:r w:rsidR="00F30B33">
          <w:rPr>
            <w:noProof/>
          </w:rPr>
          <w:fldChar w:fldCharType="separate"/>
        </w:r>
        <w:r w:rsidR="00F30B33">
          <w:rPr>
            <w:noProof/>
          </w:rPr>
          <w:t>1</w:t>
        </w:r>
        <w:r w:rsidR="00F30B33">
          <w:rPr>
            <w:noProof/>
          </w:rPr>
          <w:fldChar w:fldCharType="end"/>
        </w:r>
      </w:hyperlink>
    </w:p>
    <w:p w14:paraId="02BC4BC1" w14:textId="77777777" w:rsidR="00F30B33" w:rsidRDefault="00000000">
      <w:pPr>
        <w:pStyle w:val="TOC1"/>
        <w:tabs>
          <w:tab w:val="right" w:leader="dot" w:pos="9344"/>
        </w:tabs>
        <w:rPr>
          <w:rFonts w:asciiTheme="minorHAnsi" w:eastAsiaTheme="minorEastAsia" w:hAnsiTheme="minorHAnsi" w:cstheme="minorBidi"/>
          <w:noProof/>
          <w:szCs w:val="22"/>
        </w:rPr>
      </w:pPr>
      <w:hyperlink w:anchor="_Toc123319735" w:history="1">
        <w:r w:rsidR="00F30B33" w:rsidRPr="00E14AFB">
          <w:rPr>
            <w:rStyle w:val="afffffff4"/>
            <w:noProof/>
          </w:rPr>
          <w:t>2</w:t>
        </w:r>
        <w:r w:rsidR="00F30B33" w:rsidRPr="00E14AFB">
          <w:rPr>
            <w:rStyle w:val="afffffff4"/>
            <w:rFonts w:hint="eastAsia"/>
            <w:noProof/>
          </w:rPr>
          <w:t xml:space="preserve"> 规范性引用文件</w:t>
        </w:r>
        <w:r w:rsidR="00F30B33">
          <w:rPr>
            <w:noProof/>
          </w:rPr>
          <w:tab/>
        </w:r>
        <w:r w:rsidR="00F30B33">
          <w:rPr>
            <w:noProof/>
          </w:rPr>
          <w:fldChar w:fldCharType="begin"/>
        </w:r>
        <w:r w:rsidR="00F30B33">
          <w:rPr>
            <w:noProof/>
          </w:rPr>
          <w:instrText xml:space="preserve"> PAGEREF _Toc123319735 \h </w:instrText>
        </w:r>
        <w:r w:rsidR="00F30B33">
          <w:rPr>
            <w:noProof/>
          </w:rPr>
        </w:r>
        <w:r w:rsidR="00F30B33">
          <w:rPr>
            <w:noProof/>
          </w:rPr>
          <w:fldChar w:fldCharType="separate"/>
        </w:r>
        <w:r w:rsidR="00F30B33">
          <w:rPr>
            <w:noProof/>
          </w:rPr>
          <w:t>1</w:t>
        </w:r>
        <w:r w:rsidR="00F30B33">
          <w:rPr>
            <w:noProof/>
          </w:rPr>
          <w:fldChar w:fldCharType="end"/>
        </w:r>
      </w:hyperlink>
    </w:p>
    <w:p w14:paraId="0CB2CE8F" w14:textId="77777777" w:rsidR="00F30B33" w:rsidRDefault="00000000">
      <w:pPr>
        <w:pStyle w:val="TOC1"/>
        <w:tabs>
          <w:tab w:val="right" w:leader="dot" w:pos="9344"/>
        </w:tabs>
        <w:rPr>
          <w:rFonts w:asciiTheme="minorHAnsi" w:eastAsiaTheme="minorEastAsia" w:hAnsiTheme="minorHAnsi" w:cstheme="minorBidi"/>
          <w:noProof/>
          <w:szCs w:val="22"/>
        </w:rPr>
      </w:pPr>
      <w:hyperlink w:anchor="_Toc123319736" w:history="1">
        <w:r w:rsidR="00F30B33" w:rsidRPr="00E14AFB">
          <w:rPr>
            <w:rStyle w:val="afffffff4"/>
            <w:noProof/>
          </w:rPr>
          <w:t>3</w:t>
        </w:r>
        <w:r w:rsidR="00F30B33" w:rsidRPr="00E14AFB">
          <w:rPr>
            <w:rStyle w:val="afffffff4"/>
            <w:rFonts w:hint="eastAsia"/>
            <w:noProof/>
          </w:rPr>
          <w:t xml:space="preserve"> 术语和定义</w:t>
        </w:r>
        <w:r w:rsidR="00F30B33">
          <w:rPr>
            <w:noProof/>
          </w:rPr>
          <w:tab/>
        </w:r>
        <w:r w:rsidR="00F30B33">
          <w:rPr>
            <w:noProof/>
          </w:rPr>
          <w:fldChar w:fldCharType="begin"/>
        </w:r>
        <w:r w:rsidR="00F30B33">
          <w:rPr>
            <w:noProof/>
          </w:rPr>
          <w:instrText xml:space="preserve"> PAGEREF _Toc123319736 \h </w:instrText>
        </w:r>
        <w:r w:rsidR="00F30B33">
          <w:rPr>
            <w:noProof/>
          </w:rPr>
        </w:r>
        <w:r w:rsidR="00F30B33">
          <w:rPr>
            <w:noProof/>
          </w:rPr>
          <w:fldChar w:fldCharType="separate"/>
        </w:r>
        <w:r w:rsidR="00F30B33">
          <w:rPr>
            <w:noProof/>
          </w:rPr>
          <w:t>1</w:t>
        </w:r>
        <w:r w:rsidR="00F30B33">
          <w:rPr>
            <w:noProof/>
          </w:rPr>
          <w:fldChar w:fldCharType="end"/>
        </w:r>
      </w:hyperlink>
    </w:p>
    <w:p w14:paraId="42AAF435" w14:textId="77777777" w:rsidR="00F30B33" w:rsidRDefault="00000000">
      <w:pPr>
        <w:pStyle w:val="TOC1"/>
        <w:tabs>
          <w:tab w:val="right" w:leader="dot" w:pos="9344"/>
        </w:tabs>
        <w:rPr>
          <w:rFonts w:asciiTheme="minorHAnsi" w:eastAsiaTheme="minorEastAsia" w:hAnsiTheme="minorHAnsi" w:cstheme="minorBidi"/>
          <w:noProof/>
          <w:szCs w:val="22"/>
        </w:rPr>
      </w:pPr>
      <w:hyperlink w:anchor="_Toc123319737" w:history="1">
        <w:r w:rsidR="00F30B33" w:rsidRPr="00E14AFB">
          <w:rPr>
            <w:rStyle w:val="afffffff4"/>
            <w:noProof/>
          </w:rPr>
          <w:t>4</w:t>
        </w:r>
        <w:r w:rsidR="00F30B33" w:rsidRPr="00E14AFB">
          <w:rPr>
            <w:rStyle w:val="afffffff4"/>
            <w:rFonts w:hint="eastAsia"/>
            <w:noProof/>
          </w:rPr>
          <w:t xml:space="preserve"> 总则</w:t>
        </w:r>
        <w:r w:rsidR="00F30B33">
          <w:rPr>
            <w:noProof/>
          </w:rPr>
          <w:tab/>
        </w:r>
        <w:r w:rsidR="00F30B33">
          <w:rPr>
            <w:noProof/>
          </w:rPr>
          <w:fldChar w:fldCharType="begin"/>
        </w:r>
        <w:r w:rsidR="00F30B33">
          <w:rPr>
            <w:noProof/>
          </w:rPr>
          <w:instrText xml:space="preserve"> PAGEREF _Toc123319737 \h </w:instrText>
        </w:r>
        <w:r w:rsidR="00F30B33">
          <w:rPr>
            <w:noProof/>
          </w:rPr>
        </w:r>
        <w:r w:rsidR="00F30B33">
          <w:rPr>
            <w:noProof/>
          </w:rPr>
          <w:fldChar w:fldCharType="separate"/>
        </w:r>
        <w:r w:rsidR="00F30B33">
          <w:rPr>
            <w:noProof/>
          </w:rPr>
          <w:t>1</w:t>
        </w:r>
        <w:r w:rsidR="00F30B33">
          <w:rPr>
            <w:noProof/>
          </w:rPr>
          <w:fldChar w:fldCharType="end"/>
        </w:r>
      </w:hyperlink>
    </w:p>
    <w:p w14:paraId="33675ED3" w14:textId="77777777" w:rsidR="00F30B33" w:rsidRDefault="00000000">
      <w:pPr>
        <w:pStyle w:val="TOC1"/>
        <w:tabs>
          <w:tab w:val="right" w:leader="dot" w:pos="9344"/>
        </w:tabs>
        <w:rPr>
          <w:rFonts w:asciiTheme="minorHAnsi" w:eastAsiaTheme="minorEastAsia" w:hAnsiTheme="minorHAnsi" w:cstheme="minorBidi"/>
          <w:noProof/>
          <w:szCs w:val="22"/>
        </w:rPr>
      </w:pPr>
      <w:hyperlink w:anchor="_Toc123319738" w:history="1">
        <w:r w:rsidR="00F30B33" w:rsidRPr="00E14AFB">
          <w:rPr>
            <w:rStyle w:val="afffffff4"/>
            <w:noProof/>
          </w:rPr>
          <w:t>5</w:t>
        </w:r>
        <w:r w:rsidR="00F30B33" w:rsidRPr="00E14AFB">
          <w:rPr>
            <w:rStyle w:val="afffffff4"/>
            <w:rFonts w:hint="eastAsia"/>
            <w:noProof/>
          </w:rPr>
          <w:t xml:space="preserve"> 吸收球停堆系统安装阶段功能试验</w:t>
        </w:r>
        <w:r w:rsidR="00F30B33">
          <w:rPr>
            <w:noProof/>
          </w:rPr>
          <w:tab/>
        </w:r>
        <w:r w:rsidR="00F30B33">
          <w:rPr>
            <w:noProof/>
          </w:rPr>
          <w:fldChar w:fldCharType="begin"/>
        </w:r>
        <w:r w:rsidR="00F30B33">
          <w:rPr>
            <w:noProof/>
          </w:rPr>
          <w:instrText xml:space="preserve"> PAGEREF _Toc123319738 \h </w:instrText>
        </w:r>
        <w:r w:rsidR="00F30B33">
          <w:rPr>
            <w:noProof/>
          </w:rPr>
        </w:r>
        <w:r w:rsidR="00F30B33">
          <w:rPr>
            <w:noProof/>
          </w:rPr>
          <w:fldChar w:fldCharType="separate"/>
        </w:r>
        <w:r w:rsidR="00F30B33">
          <w:rPr>
            <w:noProof/>
          </w:rPr>
          <w:t>1</w:t>
        </w:r>
        <w:r w:rsidR="00F30B33">
          <w:rPr>
            <w:noProof/>
          </w:rPr>
          <w:fldChar w:fldCharType="end"/>
        </w:r>
      </w:hyperlink>
    </w:p>
    <w:p w14:paraId="1FAD9D72" w14:textId="77777777" w:rsidR="00F30B33" w:rsidRDefault="00000000">
      <w:pPr>
        <w:pStyle w:val="TOC1"/>
        <w:tabs>
          <w:tab w:val="right" w:leader="dot" w:pos="9344"/>
        </w:tabs>
        <w:rPr>
          <w:rFonts w:asciiTheme="minorHAnsi" w:eastAsiaTheme="minorEastAsia" w:hAnsiTheme="minorHAnsi" w:cstheme="minorBidi"/>
          <w:noProof/>
          <w:szCs w:val="22"/>
        </w:rPr>
      </w:pPr>
      <w:hyperlink w:anchor="_Toc123319739" w:history="1">
        <w:r w:rsidR="00F30B33" w:rsidRPr="00E14AFB">
          <w:rPr>
            <w:rStyle w:val="afffffff4"/>
            <w:noProof/>
          </w:rPr>
          <w:t>6</w:t>
        </w:r>
        <w:r w:rsidR="00F30B33" w:rsidRPr="00E14AFB">
          <w:rPr>
            <w:rStyle w:val="afffffff4"/>
            <w:rFonts w:hint="eastAsia"/>
            <w:noProof/>
          </w:rPr>
          <w:t xml:space="preserve"> 系统功能试验</w:t>
        </w:r>
        <w:r w:rsidR="00F30B33">
          <w:rPr>
            <w:noProof/>
          </w:rPr>
          <w:tab/>
        </w:r>
        <w:r w:rsidR="00F30B33">
          <w:rPr>
            <w:noProof/>
          </w:rPr>
          <w:fldChar w:fldCharType="begin"/>
        </w:r>
        <w:r w:rsidR="00F30B33">
          <w:rPr>
            <w:noProof/>
          </w:rPr>
          <w:instrText xml:space="preserve"> PAGEREF _Toc123319739 \h </w:instrText>
        </w:r>
        <w:r w:rsidR="00F30B33">
          <w:rPr>
            <w:noProof/>
          </w:rPr>
        </w:r>
        <w:r w:rsidR="00F30B33">
          <w:rPr>
            <w:noProof/>
          </w:rPr>
          <w:fldChar w:fldCharType="separate"/>
        </w:r>
        <w:r w:rsidR="00F30B33">
          <w:rPr>
            <w:noProof/>
          </w:rPr>
          <w:t>2</w:t>
        </w:r>
        <w:r w:rsidR="00F30B33">
          <w:rPr>
            <w:noProof/>
          </w:rPr>
          <w:fldChar w:fldCharType="end"/>
        </w:r>
      </w:hyperlink>
    </w:p>
    <w:p w14:paraId="627DDB41" w14:textId="77777777" w:rsidR="00F30B33" w:rsidRDefault="00000000">
      <w:pPr>
        <w:pStyle w:val="TOC1"/>
        <w:tabs>
          <w:tab w:val="right" w:leader="dot" w:pos="9344"/>
        </w:tabs>
        <w:rPr>
          <w:rFonts w:asciiTheme="minorHAnsi" w:eastAsiaTheme="minorEastAsia" w:hAnsiTheme="minorHAnsi" w:cstheme="minorBidi"/>
          <w:noProof/>
          <w:szCs w:val="22"/>
        </w:rPr>
      </w:pPr>
      <w:hyperlink w:anchor="_Toc123319740" w:history="1">
        <w:r w:rsidR="00F30B33" w:rsidRPr="00E14AFB">
          <w:rPr>
            <w:rStyle w:val="afffffff4"/>
            <w:noProof/>
          </w:rPr>
          <w:t>7</w:t>
        </w:r>
        <w:r w:rsidR="00F30B33" w:rsidRPr="00E14AFB">
          <w:rPr>
            <w:rStyle w:val="afffffff4"/>
            <w:rFonts w:hint="eastAsia"/>
            <w:noProof/>
          </w:rPr>
          <w:t xml:space="preserve"> 文件记录及归档</w:t>
        </w:r>
        <w:r w:rsidR="00F30B33">
          <w:rPr>
            <w:noProof/>
          </w:rPr>
          <w:tab/>
        </w:r>
        <w:r w:rsidR="00F30B33">
          <w:rPr>
            <w:noProof/>
          </w:rPr>
          <w:fldChar w:fldCharType="begin"/>
        </w:r>
        <w:r w:rsidR="00F30B33">
          <w:rPr>
            <w:noProof/>
          </w:rPr>
          <w:instrText xml:space="preserve"> PAGEREF _Toc123319740 \h </w:instrText>
        </w:r>
        <w:r w:rsidR="00F30B33">
          <w:rPr>
            <w:noProof/>
          </w:rPr>
        </w:r>
        <w:r w:rsidR="00F30B33">
          <w:rPr>
            <w:noProof/>
          </w:rPr>
          <w:fldChar w:fldCharType="separate"/>
        </w:r>
        <w:r w:rsidR="00F30B33">
          <w:rPr>
            <w:noProof/>
          </w:rPr>
          <w:t>3</w:t>
        </w:r>
        <w:r w:rsidR="00F30B33">
          <w:rPr>
            <w:noProof/>
          </w:rPr>
          <w:fldChar w:fldCharType="end"/>
        </w:r>
      </w:hyperlink>
    </w:p>
    <w:p w14:paraId="11513956" w14:textId="77777777" w:rsidR="00B22668" w:rsidRPr="00B22668" w:rsidRDefault="00B22668" w:rsidP="00B22668">
      <w:pPr>
        <w:pStyle w:val="affffff8"/>
        <w:spacing w:after="360"/>
        <w:sectPr w:rsidR="00B22668" w:rsidRPr="00B22668" w:rsidSect="00B22668">
          <w:headerReference w:type="even" r:id="rId14"/>
          <w:headerReference w:type="default" r:id="rId15"/>
          <w:footerReference w:type="default" r:id="rId16"/>
          <w:pgSz w:w="11906" w:h="16838" w:code="9"/>
          <w:pgMar w:top="1928" w:right="1134" w:bottom="1134" w:left="1134" w:header="1418" w:footer="1134" w:gutter="284"/>
          <w:pgNumType w:fmt="upperRoman" w:start="1"/>
          <w:cols w:space="425"/>
          <w:formProt w:val="0"/>
          <w:docGrid w:linePitch="312"/>
        </w:sectPr>
      </w:pPr>
      <w:r w:rsidRPr="00B22668">
        <w:fldChar w:fldCharType="end"/>
      </w:r>
    </w:p>
    <w:p w14:paraId="74116138" w14:textId="77777777" w:rsidR="00B22668" w:rsidRDefault="00B22668" w:rsidP="00B22668">
      <w:pPr>
        <w:pStyle w:val="a6"/>
        <w:spacing w:after="360"/>
      </w:pPr>
      <w:bookmarkStart w:id="23" w:name="_Toc123319733"/>
      <w:bookmarkStart w:id="24" w:name="BookMark2"/>
      <w:bookmarkEnd w:id="22"/>
      <w:r w:rsidRPr="00B22668">
        <w:rPr>
          <w:spacing w:val="320"/>
        </w:rPr>
        <w:lastRenderedPageBreak/>
        <w:t>前</w:t>
      </w:r>
      <w:r>
        <w:t>言</w:t>
      </w:r>
      <w:bookmarkEnd w:id="23"/>
    </w:p>
    <w:p w14:paraId="59CB9E66" w14:textId="77777777" w:rsidR="00B22668" w:rsidRDefault="00B22668" w:rsidP="00B22668">
      <w:pPr>
        <w:pStyle w:val="afffff1"/>
        <w:ind w:firstLine="420"/>
      </w:pPr>
      <w:r>
        <w:rPr>
          <w:rFonts w:hint="eastAsia"/>
        </w:rPr>
        <w:t>本文件按照GB/T 1.1—2020《标准化工作导则  第1部分：标准化文件的结构和起草规则》的规定起草。</w:t>
      </w:r>
    </w:p>
    <w:p w14:paraId="73888F09" w14:textId="77777777" w:rsidR="00B22668" w:rsidRDefault="00B22668" w:rsidP="00B22668">
      <w:pPr>
        <w:pStyle w:val="afffff1"/>
        <w:ind w:firstLine="420"/>
      </w:pPr>
      <w:r>
        <w:rPr>
          <w:rFonts w:hint="eastAsia"/>
        </w:rPr>
        <w:t>请注意本文件的某些内容可能涉及专利。本文件的发布机构不承担识别专利的责任。</w:t>
      </w:r>
    </w:p>
    <w:p w14:paraId="58E44042" w14:textId="77777777" w:rsidR="00B22668" w:rsidRDefault="00B22668" w:rsidP="00B22668">
      <w:pPr>
        <w:pStyle w:val="afffff1"/>
        <w:ind w:firstLine="420"/>
      </w:pPr>
      <w:r>
        <w:rPr>
          <w:rFonts w:hint="eastAsia"/>
        </w:rPr>
        <w:t>本文件由中国核能行业协会提出并归口管理，技术支持单位为上海核工程研究设计院有限公司、核工业标准化研究所、苏州热工研究院有限公司。</w:t>
      </w:r>
    </w:p>
    <w:p w14:paraId="478204B5" w14:textId="52621637" w:rsidR="00B22668" w:rsidRDefault="00B22668" w:rsidP="00B22668">
      <w:pPr>
        <w:pStyle w:val="afffff1"/>
        <w:ind w:firstLine="420"/>
      </w:pPr>
      <w:r>
        <w:rPr>
          <w:rFonts w:hint="eastAsia"/>
        </w:rPr>
        <w:t>本文件起草单位：</w:t>
      </w:r>
      <w:r w:rsidR="003C2B58">
        <w:t xml:space="preserve"> </w:t>
      </w:r>
    </w:p>
    <w:p w14:paraId="61FB80B3" w14:textId="0F9AAB67" w:rsidR="00B22668" w:rsidRDefault="00B22668" w:rsidP="00B22668">
      <w:pPr>
        <w:pStyle w:val="afffff1"/>
        <w:ind w:firstLine="420"/>
      </w:pPr>
      <w:r>
        <w:rPr>
          <w:rFonts w:hint="eastAsia"/>
        </w:rPr>
        <w:t>本文件主要起草人：</w:t>
      </w:r>
      <w:r w:rsidR="003C2B58">
        <w:t xml:space="preserve"> </w:t>
      </w:r>
    </w:p>
    <w:p w14:paraId="088530EB" w14:textId="77777777" w:rsidR="00B22668" w:rsidRDefault="00B22668" w:rsidP="00B22668">
      <w:pPr>
        <w:pStyle w:val="afffff1"/>
        <w:ind w:firstLine="420"/>
      </w:pPr>
      <w:r>
        <w:rPr>
          <w:rFonts w:hint="eastAsia"/>
        </w:rPr>
        <w:t>本文件为首次发布。</w:t>
      </w:r>
    </w:p>
    <w:p w14:paraId="78B24B55" w14:textId="77777777" w:rsidR="00B22668" w:rsidRDefault="00B22668" w:rsidP="00B22668">
      <w:pPr>
        <w:pStyle w:val="afffff1"/>
        <w:ind w:firstLine="420"/>
      </w:pPr>
    </w:p>
    <w:p w14:paraId="6B010346" w14:textId="77777777" w:rsidR="00B22668" w:rsidRPr="00B22668" w:rsidRDefault="00B22668" w:rsidP="00B22668">
      <w:pPr>
        <w:pStyle w:val="afffff1"/>
        <w:ind w:firstLine="420"/>
        <w:sectPr w:rsidR="00B22668" w:rsidRPr="00B22668" w:rsidSect="00B22668">
          <w:pgSz w:w="11906" w:h="16838" w:code="9"/>
          <w:pgMar w:top="1928" w:right="1134" w:bottom="1134" w:left="1134" w:header="1418" w:footer="1134" w:gutter="284"/>
          <w:pgNumType w:fmt="upperRoman"/>
          <w:cols w:space="425"/>
          <w:formProt w:val="0"/>
          <w:docGrid w:linePitch="312"/>
        </w:sectPr>
      </w:pPr>
    </w:p>
    <w:p w14:paraId="20E776F6" w14:textId="77777777" w:rsidR="00894836" w:rsidRPr="00B22668" w:rsidRDefault="00894836" w:rsidP="00093D25">
      <w:pPr>
        <w:spacing w:line="20" w:lineRule="exact"/>
        <w:jc w:val="center"/>
        <w:rPr>
          <w:rFonts w:ascii="黑体" w:eastAsia="黑体" w:hAnsi="黑体"/>
          <w:sz w:val="32"/>
          <w:szCs w:val="32"/>
        </w:rPr>
      </w:pPr>
      <w:bookmarkStart w:id="25" w:name="BookMark4"/>
      <w:bookmarkEnd w:id="24"/>
    </w:p>
    <w:p w14:paraId="6ACB8FCF"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CDEACDFE3AEA42DDA56D326E28259C48"/>
        </w:placeholder>
      </w:sdtPr>
      <w:sdtContent>
        <w:bookmarkStart w:id="26" w:name="NEW_STAND_NAME" w:displacedByCustomXml="prev"/>
        <w:p w14:paraId="1E58ED3D" w14:textId="77777777" w:rsidR="00B22668" w:rsidRDefault="00B22668" w:rsidP="00B22668">
          <w:pPr>
            <w:pStyle w:val="afffffffffe"/>
            <w:spacing w:beforeLines="1" w:before="2" w:afterLines="1" w:after="2"/>
          </w:pPr>
          <w:r>
            <w:rPr>
              <w:rFonts w:hint="eastAsia"/>
            </w:rPr>
            <w:t>高温气冷堆核动力厂</w:t>
          </w:r>
        </w:p>
        <w:p w14:paraId="54920C82" w14:textId="77777777" w:rsidR="00F26B7E" w:rsidRPr="00F26B7E" w:rsidRDefault="00B22668" w:rsidP="00B22668">
          <w:pPr>
            <w:pStyle w:val="afffffffffe"/>
            <w:spacing w:beforeLines="1" w:before="2" w:after="680"/>
          </w:pPr>
          <w:proofErr w:type="gramStart"/>
          <w:r>
            <w:rPr>
              <w:rFonts w:hint="eastAsia"/>
            </w:rPr>
            <w:t>吸收球停堆</w:t>
          </w:r>
          <w:proofErr w:type="gramEnd"/>
          <w:r>
            <w:rPr>
              <w:rFonts w:hint="eastAsia"/>
            </w:rPr>
            <w:t>系统功能试验导</w:t>
          </w:r>
        </w:p>
      </w:sdtContent>
    </w:sdt>
    <w:bookmarkEnd w:id="26" w:displacedByCustomXml="prev"/>
    <w:p w14:paraId="01F6BEC8" w14:textId="77777777" w:rsidR="00E2552F" w:rsidRDefault="00E2552F" w:rsidP="00A77CCB">
      <w:pPr>
        <w:pStyle w:val="afff2"/>
        <w:spacing w:before="240" w:after="240"/>
      </w:pPr>
      <w:bookmarkStart w:id="27" w:name="_Toc17233325"/>
      <w:bookmarkStart w:id="28" w:name="_Toc17233333"/>
      <w:bookmarkStart w:id="29" w:name="_Toc24884211"/>
      <w:bookmarkStart w:id="30" w:name="_Toc24884218"/>
      <w:bookmarkStart w:id="31" w:name="_Toc26648465"/>
      <w:bookmarkStart w:id="32" w:name="_Toc26718930"/>
      <w:bookmarkStart w:id="33" w:name="_Toc26986530"/>
      <w:bookmarkStart w:id="34" w:name="_Toc26986771"/>
      <w:bookmarkStart w:id="35" w:name="_Toc97195091"/>
      <w:bookmarkStart w:id="36" w:name="_Toc123319734"/>
      <w:r>
        <w:rPr>
          <w:rFonts w:hint="eastAsia"/>
        </w:rPr>
        <w:t>范围</w:t>
      </w:r>
      <w:bookmarkEnd w:id="27"/>
      <w:bookmarkEnd w:id="28"/>
      <w:bookmarkEnd w:id="29"/>
      <w:bookmarkEnd w:id="30"/>
      <w:bookmarkEnd w:id="31"/>
      <w:bookmarkEnd w:id="32"/>
      <w:bookmarkEnd w:id="33"/>
      <w:bookmarkEnd w:id="34"/>
      <w:bookmarkEnd w:id="35"/>
      <w:bookmarkEnd w:id="36"/>
    </w:p>
    <w:p w14:paraId="7201B32E" w14:textId="77777777" w:rsidR="00B22668" w:rsidRDefault="00B22668" w:rsidP="00B22668">
      <w:pPr>
        <w:pStyle w:val="affffffffffff1"/>
        <w:rPr>
          <w:rFonts w:hAnsi="宋体"/>
        </w:rPr>
      </w:pPr>
      <w:bookmarkStart w:id="37" w:name="_Toc17233326"/>
      <w:bookmarkStart w:id="38" w:name="_Toc17233334"/>
      <w:bookmarkStart w:id="39" w:name="_Toc24884212"/>
      <w:bookmarkStart w:id="40" w:name="_Toc24884219"/>
      <w:bookmarkStart w:id="41" w:name="_Toc26648466"/>
      <w:r>
        <w:rPr>
          <w:rFonts w:hAnsi="宋体" w:hint="eastAsia"/>
        </w:rPr>
        <w:t>本文件规定了</w:t>
      </w:r>
      <w:r w:rsidRPr="00DF5C6A">
        <w:rPr>
          <w:rFonts w:hint="eastAsia"/>
        </w:rPr>
        <w:t>高温气冷堆</w:t>
      </w:r>
      <w:proofErr w:type="gramStart"/>
      <w:r>
        <w:rPr>
          <w:rFonts w:hint="eastAsia"/>
        </w:rPr>
        <w:t>吸收球停堆</w:t>
      </w:r>
      <w:proofErr w:type="gramEnd"/>
      <w:r>
        <w:rPr>
          <w:rFonts w:hint="eastAsia"/>
        </w:rPr>
        <w:t>系统功能试验</w:t>
      </w:r>
      <w:r w:rsidRPr="00DF5C6A">
        <w:rPr>
          <w:rFonts w:hint="eastAsia"/>
        </w:rPr>
        <w:t>的试验项目、试验方法和验收准则技术要求</w:t>
      </w:r>
      <w:r>
        <w:rPr>
          <w:rFonts w:hAnsi="宋体" w:hint="eastAsia"/>
        </w:rPr>
        <w:t>。</w:t>
      </w:r>
    </w:p>
    <w:p w14:paraId="4643D237" w14:textId="77777777" w:rsidR="00B22668" w:rsidRDefault="00B22668" w:rsidP="00B22668">
      <w:pPr>
        <w:pStyle w:val="affffffffffff1"/>
      </w:pPr>
      <w:r>
        <w:rPr>
          <w:rFonts w:hAnsi="宋体" w:hint="eastAsia"/>
        </w:rPr>
        <w:t>本文件适用于</w:t>
      </w:r>
      <w:r>
        <w:rPr>
          <w:rFonts w:hint="eastAsia"/>
          <w:szCs w:val="21"/>
        </w:rPr>
        <w:t>高温气冷堆吸收</w:t>
      </w:r>
      <w:proofErr w:type="gramStart"/>
      <w:r>
        <w:rPr>
          <w:rFonts w:hint="eastAsia"/>
          <w:szCs w:val="21"/>
        </w:rPr>
        <w:t>球停堆系统</w:t>
      </w:r>
      <w:proofErr w:type="gramEnd"/>
      <w:r>
        <w:rPr>
          <w:rFonts w:hint="eastAsia"/>
          <w:szCs w:val="21"/>
        </w:rPr>
        <w:t>调试</w:t>
      </w:r>
      <w:r>
        <w:rPr>
          <w:rFonts w:hAnsi="宋体" w:hint="eastAsia"/>
        </w:rPr>
        <w:t>。</w:t>
      </w:r>
    </w:p>
    <w:p w14:paraId="32E4651E" w14:textId="77777777" w:rsidR="00E2552F" w:rsidRDefault="00E2552F" w:rsidP="00A77CCB">
      <w:pPr>
        <w:pStyle w:val="afff2"/>
        <w:spacing w:before="240" w:after="240"/>
      </w:pPr>
      <w:bookmarkStart w:id="42" w:name="_Toc26718931"/>
      <w:bookmarkStart w:id="43" w:name="_Toc26986531"/>
      <w:bookmarkStart w:id="44" w:name="_Toc26986772"/>
      <w:bookmarkStart w:id="45" w:name="_Toc97195092"/>
      <w:bookmarkStart w:id="46" w:name="_Toc123319735"/>
      <w:r>
        <w:rPr>
          <w:rFonts w:hint="eastAsia"/>
        </w:rPr>
        <w:t>规范性引用文件</w:t>
      </w:r>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9A7D6DCA96DC45499CF5EF4E7DE8F41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F080144" w14:textId="77777777" w:rsidR="00D9060C" w:rsidRDefault="00B22668" w:rsidP="00D9060C">
          <w:pPr>
            <w:pStyle w:val="afffff1"/>
            <w:ind w:firstLine="420"/>
          </w:pPr>
          <w:r>
            <w:rPr>
              <w:rFonts w:hint="eastAsia"/>
            </w:rPr>
            <w:t>本文件没有规范性引用文件。</w:t>
          </w:r>
        </w:p>
      </w:sdtContent>
    </w:sdt>
    <w:p w14:paraId="712597F1" w14:textId="77777777" w:rsidR="00B265BC" w:rsidRPr="00E030F9" w:rsidRDefault="00FD59EB" w:rsidP="00FD59EB">
      <w:pPr>
        <w:pStyle w:val="afff2"/>
        <w:spacing w:before="240" w:after="240"/>
      </w:pPr>
      <w:bookmarkStart w:id="47" w:name="_Toc97195093"/>
      <w:bookmarkStart w:id="48" w:name="_Toc123319736"/>
      <w:r>
        <w:rPr>
          <w:rFonts w:hint="eastAsia"/>
          <w:szCs w:val="21"/>
        </w:rPr>
        <w:t>术语和定义</w:t>
      </w:r>
      <w:bookmarkEnd w:id="47"/>
      <w:bookmarkEnd w:id="48"/>
    </w:p>
    <w:bookmarkStart w:id="49" w:name="_Toc26986532" w:displacedByCustomXml="next"/>
    <w:bookmarkEnd w:id="49" w:displacedByCustomXml="next"/>
    <w:sdt>
      <w:sdtPr>
        <w:id w:val="-1909835108"/>
        <w:placeholder>
          <w:docPart w:val="14D98E16730545409A8EE102BC7AACE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A42FDB3" w14:textId="77777777" w:rsidR="003C010C" w:rsidRDefault="00B22668" w:rsidP="00BA263B">
          <w:pPr>
            <w:pStyle w:val="afffff1"/>
            <w:ind w:firstLine="420"/>
          </w:pPr>
          <w:r>
            <w:t>下列术语和定义适用于本文件。</w:t>
          </w:r>
        </w:p>
      </w:sdtContent>
    </w:sdt>
    <w:p w14:paraId="070B8D54" w14:textId="77777777" w:rsidR="00B22668" w:rsidRPr="007A3E38" w:rsidRDefault="00B22668" w:rsidP="00B22668">
      <w:pPr>
        <w:pStyle w:val="affffffffffff1"/>
        <w:rPr>
          <w:noProof/>
        </w:rPr>
      </w:pPr>
      <w:r w:rsidRPr="007A3E38">
        <w:rPr>
          <w:rFonts w:hint="eastAsia"/>
          <w:noProof/>
        </w:rPr>
        <w:t xml:space="preserve">吸收球停堆系统  </w:t>
      </w:r>
      <w:r w:rsidRPr="007A3E38">
        <w:rPr>
          <w:noProof/>
        </w:rPr>
        <w:t>absorption sphere shutdown system</w:t>
      </w:r>
    </w:p>
    <w:p w14:paraId="61398610" w14:textId="77777777" w:rsidR="004B3E93" w:rsidRDefault="00B22668" w:rsidP="00B22668">
      <w:pPr>
        <w:pStyle w:val="afffff1"/>
        <w:ind w:firstLine="420"/>
      </w:pPr>
      <w:bookmarkStart w:id="50" w:name="_Toc317520031"/>
      <w:bookmarkStart w:id="51" w:name="_Toc302568698"/>
      <w:bookmarkStart w:id="52" w:name="_Toc318878003"/>
      <w:bookmarkStart w:id="53" w:name="_Toc302649127"/>
      <w:bookmarkStart w:id="54" w:name="_Toc303760424"/>
      <w:bookmarkStart w:id="55" w:name="_Toc304793504"/>
      <w:bookmarkStart w:id="56" w:name="_Toc317520027"/>
      <w:bookmarkStart w:id="57" w:name="_Toc310410612"/>
      <w:bookmarkStart w:id="58" w:name="_Toc303758092"/>
      <w:bookmarkStart w:id="59" w:name="_Toc318879590"/>
      <w:bookmarkStart w:id="60" w:name="_Toc303758094"/>
      <w:bookmarkStart w:id="61" w:name="_Toc304794056"/>
      <w:bookmarkStart w:id="62" w:name="_Toc303001084"/>
      <w:bookmarkStart w:id="63" w:name="_Toc318787811"/>
      <w:bookmarkStart w:id="64" w:name="_Toc318879592"/>
      <w:bookmarkStart w:id="65" w:name="_Toc318787809"/>
      <w:bookmarkStart w:id="66" w:name="_Toc302455088"/>
      <w:bookmarkStart w:id="67" w:name="_Toc310501887"/>
      <w:bookmarkStart w:id="68" w:name="_Toc318878005"/>
      <w:bookmarkStart w:id="69" w:name="_Toc303758090"/>
      <w:bookmarkStart w:id="70" w:name="_Toc302465570"/>
      <w:bookmarkStart w:id="71" w:name="_Toc302568753"/>
      <w:bookmarkStart w:id="72" w:name="_Toc304793502"/>
      <w:bookmarkStart w:id="73" w:name="_Toc317520029"/>
      <w:bookmarkStart w:id="74" w:name="_Toc302568751"/>
      <w:bookmarkStart w:id="75" w:name="_Toc319476340"/>
      <w:bookmarkStart w:id="76" w:name="_Toc303001086"/>
      <w:bookmarkStart w:id="77" w:name="_Toc303760422"/>
      <w:bookmarkStart w:id="78" w:name="_Toc318709886"/>
      <w:bookmarkStart w:id="79" w:name="_Toc304794054"/>
      <w:bookmarkStart w:id="80" w:name="_Toc310410614"/>
      <w:bookmarkStart w:id="81" w:name="_Toc310501889"/>
      <w:bookmarkStart w:id="82" w:name="_Toc303001088"/>
      <w:bookmarkStart w:id="83" w:name="_Toc302455090"/>
      <w:bookmarkStart w:id="84" w:name="_Toc302465572"/>
      <w:bookmarkStart w:id="85" w:name="_Toc319476338"/>
      <w:bookmarkStart w:id="86" w:name="_Toc303760426"/>
      <w:bookmarkStart w:id="87" w:name="_Toc318709888"/>
      <w:bookmarkStart w:id="88" w:name="_Toc302568700"/>
      <w:bookmarkStart w:id="89" w:name="_Toc302649125"/>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7A3E38">
        <w:rPr>
          <w:rFonts w:hint="eastAsia"/>
        </w:rPr>
        <w:t>吸收球停堆系统</w:t>
      </w:r>
      <w:r>
        <w:rPr>
          <w:rFonts w:hint="eastAsia"/>
        </w:rPr>
        <w:t>为高温气冷堆的第二套反应性控制系统，</w:t>
      </w:r>
      <w:r w:rsidRPr="007A3E38">
        <w:rPr>
          <w:rFonts w:hint="eastAsia"/>
        </w:rPr>
        <w:t>采用含碳化硼的石墨小球作为反应性介质</w:t>
      </w:r>
      <w:r>
        <w:rPr>
          <w:rFonts w:hint="eastAsia"/>
        </w:rPr>
        <w:t>。</w:t>
      </w:r>
    </w:p>
    <w:p w14:paraId="76D8F6A4" w14:textId="77777777" w:rsidR="002A1260" w:rsidRDefault="00B22668" w:rsidP="00B22668">
      <w:pPr>
        <w:pStyle w:val="afff2"/>
        <w:spacing w:before="240" w:after="240"/>
      </w:pPr>
      <w:bookmarkStart w:id="90" w:name="_Toc123319737"/>
      <w:r>
        <w:t>总则</w:t>
      </w:r>
      <w:bookmarkEnd w:id="90"/>
    </w:p>
    <w:p w14:paraId="7C7AE1D1" w14:textId="77777777" w:rsidR="00B22668" w:rsidRPr="00B22668" w:rsidRDefault="00B22668" w:rsidP="00B22668">
      <w:pPr>
        <w:pStyle w:val="afffffffffffb"/>
        <w:ind w:left="420" w:hangingChars="200" w:hanging="420"/>
        <w:rPr>
          <w:rFonts w:ascii="黑体" w:eastAsia="黑体" w:hAnsi="黑体"/>
        </w:rPr>
      </w:pPr>
      <w:r w:rsidRPr="00B22668">
        <w:rPr>
          <w:rFonts w:ascii="黑体" w:eastAsia="黑体" w:hAnsi="黑体" w:hint="eastAsia"/>
        </w:rPr>
        <w:t>组织形式</w:t>
      </w:r>
    </w:p>
    <w:p w14:paraId="11361307" w14:textId="77777777" w:rsidR="00B22668" w:rsidRDefault="00B22668" w:rsidP="00B22668">
      <w:pPr>
        <w:pStyle w:val="affffffffffff1"/>
        <w:rPr>
          <w:rFonts w:hAnsi="宋体"/>
        </w:rPr>
      </w:pPr>
      <w:r>
        <w:rPr>
          <w:rFonts w:hAnsi="宋体" w:hint="eastAsia"/>
        </w:rPr>
        <w:t>调试单位应具备相应的调试能力，调试应由调试单位组织、协调并实施。</w:t>
      </w:r>
    </w:p>
    <w:p w14:paraId="6284B002" w14:textId="77777777" w:rsidR="00B22668" w:rsidRPr="00B22668" w:rsidRDefault="00B22668" w:rsidP="00B22668">
      <w:pPr>
        <w:pStyle w:val="afffffffffffb"/>
        <w:ind w:left="420" w:hangingChars="200" w:hanging="420"/>
        <w:rPr>
          <w:rFonts w:ascii="黑体" w:eastAsia="黑体" w:hAnsi="黑体"/>
        </w:rPr>
      </w:pPr>
      <w:r w:rsidRPr="00B22668">
        <w:rPr>
          <w:rFonts w:ascii="黑体" w:eastAsia="黑体" w:hAnsi="黑体" w:hint="eastAsia"/>
        </w:rPr>
        <w:t>人员资质</w:t>
      </w:r>
    </w:p>
    <w:p w14:paraId="17612CF9" w14:textId="77777777" w:rsidR="00B22668" w:rsidRDefault="00B22668" w:rsidP="00B22668">
      <w:pPr>
        <w:pStyle w:val="affffffffffff1"/>
        <w:rPr>
          <w:rFonts w:hAnsi="宋体"/>
        </w:rPr>
      </w:pPr>
      <w:r>
        <w:rPr>
          <w:rFonts w:hAnsi="宋体" w:hint="eastAsia"/>
        </w:rPr>
        <w:t>调试人员应经过调试技能培训并取得相应授权；调试人员在调试工作中应具有指导、示范操作和监督操作的能力。</w:t>
      </w:r>
    </w:p>
    <w:p w14:paraId="060703AF" w14:textId="77777777" w:rsidR="00B22668" w:rsidRPr="00B22668" w:rsidRDefault="00B22668" w:rsidP="00B22668">
      <w:pPr>
        <w:pStyle w:val="afffffffffffb"/>
        <w:ind w:left="420" w:hangingChars="200" w:hanging="420"/>
        <w:rPr>
          <w:rFonts w:ascii="黑体" w:eastAsia="黑体" w:hAnsi="黑体"/>
        </w:rPr>
      </w:pPr>
      <w:r w:rsidRPr="00B22668">
        <w:rPr>
          <w:rFonts w:ascii="黑体" w:eastAsia="黑体" w:hAnsi="黑体" w:hint="eastAsia"/>
        </w:rPr>
        <w:t>工器具管理</w:t>
      </w:r>
    </w:p>
    <w:p w14:paraId="5624FF07" w14:textId="77777777" w:rsidR="00B22668" w:rsidRDefault="00B22668" w:rsidP="00B22668">
      <w:pPr>
        <w:pStyle w:val="affffffffffff1"/>
        <w:rPr>
          <w:rFonts w:hAnsi="宋体"/>
        </w:rPr>
      </w:pPr>
      <w:r>
        <w:rPr>
          <w:rFonts w:hAnsi="宋体" w:hint="eastAsia"/>
        </w:rPr>
        <w:t>调试使用的仪器、仪表应经有资质的计量单位校验合格，且在有效期内。</w:t>
      </w:r>
    </w:p>
    <w:p w14:paraId="6458A10F" w14:textId="77777777" w:rsidR="00B22668" w:rsidRPr="00B22668" w:rsidRDefault="00B22668" w:rsidP="00B22668">
      <w:pPr>
        <w:pStyle w:val="afffffffffffb"/>
        <w:ind w:left="420" w:hangingChars="200" w:hanging="420"/>
        <w:rPr>
          <w:rFonts w:ascii="黑体" w:eastAsia="黑体" w:hAnsi="黑体"/>
        </w:rPr>
      </w:pPr>
      <w:r w:rsidRPr="00B22668">
        <w:rPr>
          <w:rFonts w:ascii="黑体" w:eastAsia="黑体" w:hAnsi="黑体" w:hint="eastAsia"/>
        </w:rPr>
        <w:t>调试文件</w:t>
      </w:r>
    </w:p>
    <w:p w14:paraId="37279D68" w14:textId="77777777" w:rsidR="00B44432" w:rsidRDefault="00B22668" w:rsidP="00B22668">
      <w:pPr>
        <w:pStyle w:val="afffff1"/>
        <w:ind w:firstLine="420"/>
      </w:pPr>
      <w:r>
        <w:rPr>
          <w:rFonts w:hAnsi="宋体" w:hint="eastAsia"/>
        </w:rPr>
        <w:t>高温气冷堆吸收球停堆系统调试前，应根据设计文件编写调试程序，明确试验内容和验收标准，调试程序及相关文件应经有关单位或部门审查与批准。调试完成后，调试人员应进行相关文件和报告的编制与归档。</w:t>
      </w:r>
    </w:p>
    <w:p w14:paraId="05CE7A46" w14:textId="77777777" w:rsidR="00CD5EEF" w:rsidRDefault="00B22668" w:rsidP="00B22668">
      <w:pPr>
        <w:pStyle w:val="afff2"/>
        <w:spacing w:before="240" w:after="240"/>
      </w:pPr>
      <w:bookmarkStart w:id="91" w:name="_Toc123319738"/>
      <w:proofErr w:type="gramStart"/>
      <w:r w:rsidRPr="00B22668">
        <w:rPr>
          <w:rFonts w:hint="eastAsia"/>
        </w:rPr>
        <w:t>吸收球停堆</w:t>
      </w:r>
      <w:proofErr w:type="gramEnd"/>
      <w:r w:rsidRPr="00B22668">
        <w:rPr>
          <w:rFonts w:hint="eastAsia"/>
        </w:rPr>
        <w:t>系统安装阶段功能试验</w:t>
      </w:r>
      <w:bookmarkEnd w:id="91"/>
    </w:p>
    <w:p w14:paraId="5D357A96" w14:textId="77777777" w:rsidR="00753770" w:rsidRPr="00753770" w:rsidRDefault="00753770" w:rsidP="00753770">
      <w:pPr>
        <w:pStyle w:val="afffffffffffb"/>
        <w:ind w:left="420" w:hangingChars="200" w:hanging="420"/>
        <w:rPr>
          <w:rFonts w:ascii="黑体" w:eastAsia="黑体" w:hAnsi="黑体"/>
        </w:rPr>
      </w:pPr>
      <w:r w:rsidRPr="00753770">
        <w:rPr>
          <w:rFonts w:ascii="黑体" w:eastAsia="黑体" w:hAnsi="黑体" w:hint="eastAsia"/>
        </w:rPr>
        <w:t>试验目的</w:t>
      </w:r>
    </w:p>
    <w:p w14:paraId="67ACBE4E" w14:textId="77777777" w:rsidR="00753770" w:rsidRDefault="00753770" w:rsidP="00753770">
      <w:pPr>
        <w:pStyle w:val="affffffffffff1"/>
      </w:pPr>
      <w:r>
        <w:rPr>
          <w:rFonts w:hint="eastAsia"/>
          <w:szCs w:val="21"/>
        </w:rPr>
        <w:t>吸收</w:t>
      </w:r>
      <w:proofErr w:type="gramStart"/>
      <w:r>
        <w:rPr>
          <w:rFonts w:hint="eastAsia"/>
          <w:szCs w:val="21"/>
        </w:rPr>
        <w:t>球停堆系统</w:t>
      </w:r>
      <w:proofErr w:type="gramEnd"/>
      <w:r>
        <w:rPr>
          <w:rFonts w:hint="eastAsia"/>
          <w:szCs w:val="21"/>
        </w:rPr>
        <w:t>驱动机构安装过程中，</w:t>
      </w:r>
      <w:r w:rsidRPr="000F5DF9">
        <w:rPr>
          <w:rFonts w:hint="eastAsia"/>
          <w:szCs w:val="21"/>
        </w:rPr>
        <w:t>在装入吸收球之前（一回路压力试验前），</w:t>
      </w:r>
      <w:r>
        <w:rPr>
          <w:rFonts w:hint="eastAsia"/>
          <w:szCs w:val="21"/>
        </w:rPr>
        <w:t>对所有</w:t>
      </w:r>
      <w:r w:rsidRPr="000F5DF9">
        <w:rPr>
          <w:rFonts w:hint="eastAsia"/>
          <w:szCs w:val="21"/>
        </w:rPr>
        <w:t>的驱动机构进行运行试验</w:t>
      </w:r>
      <w:r>
        <w:rPr>
          <w:rFonts w:hint="eastAsia"/>
          <w:szCs w:val="21"/>
        </w:rPr>
        <w:t>。</w:t>
      </w:r>
    </w:p>
    <w:p w14:paraId="690DB32A" w14:textId="77777777" w:rsidR="00753770" w:rsidRPr="00753770" w:rsidRDefault="00753770" w:rsidP="00753770">
      <w:pPr>
        <w:pStyle w:val="afffffffffffb"/>
        <w:ind w:left="420" w:hangingChars="200" w:hanging="420"/>
        <w:rPr>
          <w:rFonts w:ascii="黑体" w:eastAsia="黑体" w:hAnsi="黑体"/>
        </w:rPr>
      </w:pPr>
      <w:r w:rsidRPr="00753770">
        <w:rPr>
          <w:rFonts w:ascii="黑体" w:eastAsia="黑体" w:hAnsi="黑体" w:hint="eastAsia"/>
        </w:rPr>
        <w:t>试验条件</w:t>
      </w:r>
    </w:p>
    <w:p w14:paraId="4D9F43A0" w14:textId="77777777" w:rsidR="00753770" w:rsidRPr="00753770" w:rsidRDefault="00753770" w:rsidP="00753770">
      <w:pPr>
        <w:pStyle w:val="afffffffffffc"/>
        <w:ind w:left="420" w:hangingChars="200" w:hanging="420"/>
        <w:rPr>
          <w:rFonts w:ascii="黑体" w:eastAsia="黑体" w:hAnsi="黑体"/>
        </w:rPr>
      </w:pPr>
      <w:r w:rsidRPr="00753770">
        <w:rPr>
          <w:rFonts w:ascii="黑体" w:eastAsia="黑体" w:hAnsi="黑体" w:hint="eastAsia"/>
        </w:rPr>
        <w:t>吸收</w:t>
      </w:r>
      <w:proofErr w:type="gramStart"/>
      <w:r w:rsidRPr="00753770">
        <w:rPr>
          <w:rFonts w:ascii="黑体" w:eastAsia="黑体" w:hAnsi="黑体" w:hint="eastAsia"/>
        </w:rPr>
        <w:t>球停堆系统落球</w:t>
      </w:r>
      <w:proofErr w:type="gramEnd"/>
      <w:r w:rsidRPr="00753770">
        <w:rPr>
          <w:rFonts w:ascii="黑体" w:eastAsia="黑体" w:hAnsi="黑体" w:hint="eastAsia"/>
        </w:rPr>
        <w:t>装置安装完成，且验收合格</w:t>
      </w:r>
      <w:r w:rsidRPr="00753770">
        <w:rPr>
          <w:rFonts w:ascii="黑体" w:eastAsia="黑体" w:hAnsi="黑体"/>
        </w:rPr>
        <w:t>。</w:t>
      </w:r>
    </w:p>
    <w:p w14:paraId="71F22425" w14:textId="77777777" w:rsidR="00753770" w:rsidRPr="00753770" w:rsidRDefault="00753770" w:rsidP="00753770">
      <w:pPr>
        <w:pStyle w:val="afffffffffffc"/>
        <w:ind w:left="420" w:hangingChars="200" w:hanging="420"/>
        <w:rPr>
          <w:rFonts w:ascii="黑体" w:eastAsia="黑体" w:hAnsi="黑体"/>
        </w:rPr>
      </w:pPr>
      <w:r w:rsidRPr="00753770">
        <w:rPr>
          <w:rFonts w:ascii="黑体" w:eastAsia="黑体" w:hAnsi="黑体" w:hint="eastAsia"/>
        </w:rPr>
        <w:t>吸收</w:t>
      </w:r>
      <w:proofErr w:type="gramStart"/>
      <w:r w:rsidRPr="00753770">
        <w:rPr>
          <w:rFonts w:ascii="黑体" w:eastAsia="黑体" w:hAnsi="黑体" w:hint="eastAsia"/>
        </w:rPr>
        <w:t>球停堆系统</w:t>
      </w:r>
      <w:proofErr w:type="gramEnd"/>
      <w:r w:rsidRPr="00753770">
        <w:rPr>
          <w:rFonts w:ascii="黑体" w:eastAsia="黑体" w:hAnsi="黑体" w:hint="eastAsia"/>
        </w:rPr>
        <w:t>DCS相关部分可用。</w:t>
      </w:r>
    </w:p>
    <w:p w14:paraId="7161832B" w14:textId="77777777" w:rsidR="00753770" w:rsidRPr="00753770" w:rsidRDefault="00753770" w:rsidP="00753770">
      <w:pPr>
        <w:pStyle w:val="afffffffffffc"/>
        <w:ind w:left="420" w:hangingChars="200" w:hanging="420"/>
        <w:rPr>
          <w:rFonts w:ascii="黑体" w:eastAsia="黑体" w:hAnsi="黑体"/>
        </w:rPr>
      </w:pPr>
      <w:r w:rsidRPr="00753770">
        <w:rPr>
          <w:rFonts w:ascii="黑体" w:eastAsia="黑体" w:hAnsi="黑体" w:hint="eastAsia"/>
        </w:rPr>
        <w:t>吸收</w:t>
      </w:r>
      <w:proofErr w:type="gramStart"/>
      <w:r w:rsidRPr="00753770">
        <w:rPr>
          <w:rFonts w:ascii="黑体" w:eastAsia="黑体" w:hAnsi="黑体" w:hint="eastAsia"/>
        </w:rPr>
        <w:t>球停堆系统</w:t>
      </w:r>
      <w:proofErr w:type="gramEnd"/>
      <w:r w:rsidRPr="00753770">
        <w:rPr>
          <w:rFonts w:ascii="黑体" w:eastAsia="黑体" w:hAnsi="黑体" w:hint="eastAsia"/>
        </w:rPr>
        <w:t>驱动机构驱动器可用</w:t>
      </w:r>
      <w:r w:rsidRPr="00753770">
        <w:rPr>
          <w:rFonts w:ascii="黑体" w:eastAsia="黑体" w:hAnsi="黑体"/>
        </w:rPr>
        <w:t>。</w:t>
      </w:r>
    </w:p>
    <w:p w14:paraId="44F1FFD5" w14:textId="77777777" w:rsidR="00753770" w:rsidRPr="00753770" w:rsidRDefault="00753770" w:rsidP="00753770">
      <w:pPr>
        <w:pStyle w:val="afffffffffffc"/>
        <w:ind w:left="420" w:hangingChars="200" w:hanging="420"/>
        <w:rPr>
          <w:rFonts w:ascii="黑体" w:eastAsia="黑体" w:hAnsi="黑体"/>
        </w:rPr>
      </w:pPr>
      <w:r w:rsidRPr="00753770">
        <w:rPr>
          <w:rFonts w:ascii="黑体" w:eastAsia="黑体" w:hAnsi="黑体" w:hint="eastAsia"/>
        </w:rPr>
        <w:t>吸收</w:t>
      </w:r>
      <w:proofErr w:type="gramStart"/>
      <w:r w:rsidRPr="00753770">
        <w:rPr>
          <w:rFonts w:ascii="黑体" w:eastAsia="黑体" w:hAnsi="黑体" w:hint="eastAsia"/>
        </w:rPr>
        <w:t>球停堆系统</w:t>
      </w:r>
      <w:proofErr w:type="gramEnd"/>
      <w:r w:rsidRPr="00753770">
        <w:rPr>
          <w:rFonts w:ascii="黑体" w:eastAsia="黑体" w:hAnsi="黑体" w:hint="eastAsia"/>
        </w:rPr>
        <w:t>一回路电气贯穿</w:t>
      </w:r>
      <w:proofErr w:type="gramStart"/>
      <w:r w:rsidRPr="00753770">
        <w:rPr>
          <w:rFonts w:ascii="黑体" w:eastAsia="黑体" w:hAnsi="黑体" w:hint="eastAsia"/>
        </w:rPr>
        <w:t>件临时</w:t>
      </w:r>
      <w:proofErr w:type="gramEnd"/>
      <w:r w:rsidRPr="00753770">
        <w:rPr>
          <w:rFonts w:ascii="黑体" w:eastAsia="黑体" w:hAnsi="黑体" w:hint="eastAsia"/>
        </w:rPr>
        <w:t>接线与核验完成，但贯穿件密封圈与紧固螺栓未安装。</w:t>
      </w:r>
    </w:p>
    <w:p w14:paraId="12F067EC" w14:textId="77777777" w:rsidR="00753770" w:rsidRPr="00753770" w:rsidRDefault="00753770" w:rsidP="00753770">
      <w:pPr>
        <w:pStyle w:val="afffffffffffc"/>
        <w:ind w:left="420" w:hangingChars="200" w:hanging="420"/>
        <w:rPr>
          <w:rFonts w:ascii="黑体" w:eastAsia="黑体" w:hAnsi="黑体"/>
        </w:rPr>
      </w:pPr>
      <w:r w:rsidRPr="00753770">
        <w:rPr>
          <w:rFonts w:ascii="黑体" w:eastAsia="黑体" w:hAnsi="黑体" w:hint="eastAsia"/>
        </w:rPr>
        <w:t>吸收</w:t>
      </w:r>
      <w:proofErr w:type="gramStart"/>
      <w:r w:rsidRPr="00753770">
        <w:rPr>
          <w:rFonts w:ascii="黑体" w:eastAsia="黑体" w:hAnsi="黑体" w:hint="eastAsia"/>
        </w:rPr>
        <w:t>球停堆系统</w:t>
      </w:r>
      <w:proofErr w:type="gramEnd"/>
      <w:r w:rsidRPr="00753770">
        <w:rPr>
          <w:rFonts w:ascii="黑体" w:eastAsia="黑体" w:hAnsi="黑体" w:hint="eastAsia"/>
        </w:rPr>
        <w:t>未装入吸收球。</w:t>
      </w:r>
    </w:p>
    <w:p w14:paraId="2BCF7E89" w14:textId="77777777" w:rsidR="00753770" w:rsidRPr="00753770" w:rsidRDefault="00753770" w:rsidP="00753770">
      <w:pPr>
        <w:pStyle w:val="afffffffffffc"/>
        <w:ind w:left="420" w:hangingChars="200" w:hanging="420"/>
        <w:rPr>
          <w:rFonts w:ascii="黑体" w:eastAsia="黑体" w:hAnsi="黑体"/>
        </w:rPr>
      </w:pPr>
      <w:r w:rsidRPr="00753770">
        <w:rPr>
          <w:rFonts w:ascii="黑体" w:eastAsia="黑体" w:hAnsi="黑体" w:hint="eastAsia"/>
        </w:rPr>
        <w:t>与吸收</w:t>
      </w:r>
      <w:proofErr w:type="gramStart"/>
      <w:r w:rsidRPr="00753770">
        <w:rPr>
          <w:rFonts w:ascii="黑体" w:eastAsia="黑体" w:hAnsi="黑体" w:hint="eastAsia"/>
        </w:rPr>
        <w:t>球停堆系统</w:t>
      </w:r>
      <w:proofErr w:type="gramEnd"/>
      <w:r w:rsidRPr="00753770">
        <w:rPr>
          <w:rFonts w:ascii="黑体" w:eastAsia="黑体" w:hAnsi="黑体" w:hint="eastAsia"/>
        </w:rPr>
        <w:t>试验相关的主控</w:t>
      </w:r>
      <w:proofErr w:type="gramStart"/>
      <w:r w:rsidRPr="00753770">
        <w:rPr>
          <w:rFonts w:ascii="黑体" w:eastAsia="黑体" w:hAnsi="黑体" w:hint="eastAsia"/>
        </w:rPr>
        <w:t>室落球</w:t>
      </w:r>
      <w:proofErr w:type="gramEnd"/>
      <w:r w:rsidRPr="00753770">
        <w:rPr>
          <w:rFonts w:ascii="黑体" w:eastAsia="黑体" w:hAnsi="黑体" w:hint="eastAsia"/>
        </w:rPr>
        <w:t>按钮、备用停堆</w:t>
      </w:r>
      <w:proofErr w:type="gramStart"/>
      <w:r w:rsidRPr="00753770">
        <w:rPr>
          <w:rFonts w:ascii="黑体" w:eastAsia="黑体" w:hAnsi="黑体" w:hint="eastAsia"/>
        </w:rPr>
        <w:t>点落球按钮</w:t>
      </w:r>
      <w:proofErr w:type="gramEnd"/>
      <w:r w:rsidRPr="00753770">
        <w:rPr>
          <w:rFonts w:ascii="黑体" w:eastAsia="黑体" w:hAnsi="黑体" w:hint="eastAsia"/>
        </w:rPr>
        <w:t>可用。</w:t>
      </w:r>
    </w:p>
    <w:p w14:paraId="52361147" w14:textId="77777777" w:rsidR="00753770" w:rsidRPr="00753770" w:rsidRDefault="00753770" w:rsidP="00753770">
      <w:pPr>
        <w:pStyle w:val="afffffffffffb"/>
        <w:ind w:left="420" w:hangingChars="200" w:hanging="420"/>
        <w:rPr>
          <w:rFonts w:ascii="黑体" w:eastAsia="黑体" w:hAnsi="黑体"/>
        </w:rPr>
      </w:pPr>
      <w:r w:rsidRPr="00753770">
        <w:rPr>
          <w:rFonts w:ascii="黑体" w:eastAsia="黑体" w:hAnsi="黑体" w:hint="eastAsia"/>
        </w:rPr>
        <w:t>试验内容及要求</w:t>
      </w:r>
    </w:p>
    <w:p w14:paraId="7F41C3E1" w14:textId="77777777" w:rsidR="00753770" w:rsidRPr="00753770" w:rsidRDefault="00753770" w:rsidP="00753770">
      <w:pPr>
        <w:pStyle w:val="afffffffffffc"/>
        <w:ind w:left="420" w:hangingChars="200" w:hanging="420"/>
        <w:rPr>
          <w:rFonts w:ascii="黑体" w:eastAsia="黑体" w:hAnsi="黑体"/>
        </w:rPr>
      </w:pPr>
      <w:bookmarkStart w:id="92" w:name="_Toc72331244"/>
      <w:r w:rsidRPr="00753770">
        <w:rPr>
          <w:rFonts w:ascii="黑体" w:eastAsia="黑体" w:hAnsi="黑体" w:hint="eastAsia"/>
        </w:rPr>
        <w:t>开落球阀功能试验</w:t>
      </w:r>
      <w:bookmarkEnd w:id="92"/>
    </w:p>
    <w:p w14:paraId="19048EF1" w14:textId="77777777" w:rsidR="00753770" w:rsidRDefault="00753770" w:rsidP="00753770">
      <w:pPr>
        <w:pStyle w:val="afc"/>
      </w:pPr>
      <w:r w:rsidRPr="00471C5E">
        <w:rPr>
          <w:rFonts w:hint="eastAsia"/>
        </w:rPr>
        <w:t>吸收球驱动机构机柜的模式选择开关置于“运行”模式，“允许开落球阀”/“允许关落球阀”状态选择开关置于“允许开落球阀状态”</w:t>
      </w:r>
      <w:r>
        <w:rPr>
          <w:rFonts w:hint="eastAsia"/>
        </w:rPr>
        <w:t>；</w:t>
      </w:r>
    </w:p>
    <w:p w14:paraId="5EEC854C" w14:textId="77777777" w:rsidR="00753770" w:rsidRDefault="00753770" w:rsidP="00753770">
      <w:pPr>
        <w:pStyle w:val="afc"/>
      </w:pPr>
      <w:r>
        <w:rPr>
          <w:rFonts w:hint="eastAsia"/>
        </w:rPr>
        <w:lastRenderedPageBreak/>
        <w:t>触发</w:t>
      </w:r>
      <w:r w:rsidRPr="00471C5E">
        <w:rPr>
          <w:rFonts w:hint="eastAsia"/>
        </w:rPr>
        <w:t>主控</w:t>
      </w:r>
      <w:proofErr w:type="gramStart"/>
      <w:r w:rsidRPr="00471C5E">
        <w:rPr>
          <w:rFonts w:hint="eastAsia"/>
        </w:rPr>
        <w:t>室落球</w:t>
      </w:r>
      <w:proofErr w:type="gramEnd"/>
      <w:r w:rsidRPr="00471C5E">
        <w:rPr>
          <w:rFonts w:hint="eastAsia"/>
        </w:rPr>
        <w:t>按钮</w:t>
      </w:r>
      <w:r>
        <w:rPr>
          <w:rFonts w:hint="eastAsia"/>
        </w:rPr>
        <w:t>，确认</w:t>
      </w:r>
      <w:proofErr w:type="gramStart"/>
      <w:r w:rsidRPr="00471C5E">
        <w:rPr>
          <w:rFonts w:hint="eastAsia"/>
        </w:rPr>
        <w:t>落球管</w:t>
      </w:r>
      <w:proofErr w:type="gramEnd"/>
      <w:r w:rsidRPr="00471C5E">
        <w:rPr>
          <w:rFonts w:hint="eastAsia"/>
        </w:rPr>
        <w:t>提升至上限位开关触发并保持</w:t>
      </w:r>
      <w:r>
        <w:rPr>
          <w:rFonts w:hint="eastAsia"/>
        </w:rPr>
        <w:t>；</w:t>
      </w:r>
    </w:p>
    <w:p w14:paraId="32C294F8" w14:textId="77777777" w:rsidR="00753770" w:rsidRDefault="00753770" w:rsidP="00753770">
      <w:pPr>
        <w:pStyle w:val="afc"/>
      </w:pPr>
      <w:r>
        <w:rPr>
          <w:rFonts w:hint="eastAsia"/>
        </w:rPr>
        <w:t>触发</w:t>
      </w:r>
      <w:r w:rsidRPr="00471C5E">
        <w:rPr>
          <w:rFonts w:hint="eastAsia"/>
        </w:rPr>
        <w:t>备用停堆</w:t>
      </w:r>
      <w:proofErr w:type="gramStart"/>
      <w:r w:rsidRPr="00471C5E">
        <w:rPr>
          <w:rFonts w:hint="eastAsia"/>
        </w:rPr>
        <w:t>点落球按钮</w:t>
      </w:r>
      <w:proofErr w:type="gramEnd"/>
      <w:r>
        <w:rPr>
          <w:rFonts w:hint="eastAsia"/>
        </w:rPr>
        <w:t>，确认</w:t>
      </w:r>
      <w:proofErr w:type="gramStart"/>
      <w:r w:rsidRPr="00471C5E">
        <w:rPr>
          <w:rFonts w:hint="eastAsia"/>
        </w:rPr>
        <w:t>落球管</w:t>
      </w:r>
      <w:proofErr w:type="gramEnd"/>
      <w:r w:rsidRPr="00471C5E">
        <w:rPr>
          <w:rFonts w:hint="eastAsia"/>
        </w:rPr>
        <w:t>提升至上限位开关触发并保持</w:t>
      </w:r>
      <w:r>
        <w:rPr>
          <w:rFonts w:hint="eastAsia"/>
        </w:rPr>
        <w:t>；</w:t>
      </w:r>
    </w:p>
    <w:p w14:paraId="6DD9B832" w14:textId="77777777" w:rsidR="00753770" w:rsidRPr="008B347D" w:rsidRDefault="00753770" w:rsidP="00753770">
      <w:pPr>
        <w:pStyle w:val="afc"/>
      </w:pPr>
      <w:r>
        <w:rPr>
          <w:rFonts w:hint="eastAsia"/>
        </w:rPr>
        <w:t>触发</w:t>
      </w:r>
      <w:r w:rsidRPr="00471C5E">
        <w:rPr>
          <w:rFonts w:hint="eastAsia"/>
        </w:rPr>
        <w:t>机柜上的就地“开落球阀”按钮</w:t>
      </w:r>
      <w:r>
        <w:rPr>
          <w:rFonts w:hint="eastAsia"/>
        </w:rPr>
        <w:t>，确认</w:t>
      </w:r>
      <w:proofErr w:type="gramStart"/>
      <w:r w:rsidRPr="00471C5E">
        <w:rPr>
          <w:rFonts w:hint="eastAsia"/>
        </w:rPr>
        <w:t>落球管</w:t>
      </w:r>
      <w:proofErr w:type="gramEnd"/>
      <w:r w:rsidRPr="00471C5E">
        <w:rPr>
          <w:rFonts w:hint="eastAsia"/>
        </w:rPr>
        <w:t>提升至上限位开关触发并保持</w:t>
      </w:r>
      <w:r>
        <w:rPr>
          <w:rFonts w:hint="eastAsia"/>
        </w:rPr>
        <w:t>。</w:t>
      </w:r>
    </w:p>
    <w:p w14:paraId="547C48A7" w14:textId="77777777" w:rsidR="00753770" w:rsidRPr="00753770" w:rsidRDefault="00753770" w:rsidP="00753770">
      <w:pPr>
        <w:pStyle w:val="afffffffffffc"/>
        <w:ind w:left="420" w:hangingChars="200" w:hanging="420"/>
        <w:rPr>
          <w:rFonts w:ascii="黑体" w:eastAsia="黑体" w:hAnsi="黑体"/>
        </w:rPr>
      </w:pPr>
      <w:bookmarkStart w:id="93" w:name="_Toc72331245"/>
      <w:proofErr w:type="gramStart"/>
      <w:r w:rsidRPr="00753770">
        <w:rPr>
          <w:rFonts w:ascii="黑体" w:eastAsia="黑体" w:hAnsi="黑体" w:hint="eastAsia"/>
        </w:rPr>
        <w:t>关落球阀</w:t>
      </w:r>
      <w:proofErr w:type="gramEnd"/>
      <w:r w:rsidRPr="00753770">
        <w:rPr>
          <w:rFonts w:ascii="黑体" w:eastAsia="黑体" w:hAnsi="黑体" w:hint="eastAsia"/>
        </w:rPr>
        <w:t>功能试验</w:t>
      </w:r>
      <w:bookmarkEnd w:id="93"/>
    </w:p>
    <w:p w14:paraId="3EFC1D7D" w14:textId="77777777" w:rsidR="00753770" w:rsidRDefault="00753770" w:rsidP="00753770">
      <w:pPr>
        <w:pStyle w:val="afc"/>
        <w:numPr>
          <w:ilvl w:val="1"/>
          <w:numId w:val="35"/>
        </w:numPr>
      </w:pPr>
      <w:r>
        <w:rPr>
          <w:rFonts w:hint="eastAsia"/>
        </w:rPr>
        <w:t>确认</w:t>
      </w:r>
      <w:proofErr w:type="gramStart"/>
      <w:r>
        <w:rPr>
          <w:rFonts w:hint="eastAsia"/>
        </w:rPr>
        <w:t>所有落球信号</w:t>
      </w:r>
      <w:proofErr w:type="gramEnd"/>
      <w:r>
        <w:rPr>
          <w:rFonts w:hint="eastAsia"/>
        </w:rPr>
        <w:t>已全部解除；</w:t>
      </w:r>
    </w:p>
    <w:p w14:paraId="690410AF" w14:textId="77777777" w:rsidR="00753770" w:rsidRPr="00CB4DCA" w:rsidRDefault="00753770" w:rsidP="00753770">
      <w:pPr>
        <w:pStyle w:val="afc"/>
      </w:pPr>
      <w:r w:rsidRPr="00CB4DCA">
        <w:rPr>
          <w:rFonts w:hint="eastAsia"/>
        </w:rPr>
        <w:t>吸收球驱动机柜的模式选择开关置于“运行”模式，“允许开落球阀”/“允许关落球阀”状态选择开关置于“允许关落球阀状态”；</w:t>
      </w:r>
    </w:p>
    <w:p w14:paraId="5C010654" w14:textId="77777777" w:rsidR="00753770" w:rsidRPr="00CB4DCA" w:rsidRDefault="00753770" w:rsidP="00753770">
      <w:pPr>
        <w:pStyle w:val="afc"/>
      </w:pPr>
      <w:r>
        <w:rPr>
          <w:rFonts w:hint="eastAsia"/>
        </w:rPr>
        <w:t>触发</w:t>
      </w:r>
      <w:r w:rsidRPr="00CB4DCA">
        <w:rPr>
          <w:rFonts w:hint="eastAsia"/>
        </w:rPr>
        <w:t>机柜上的“关落球阀”按钮，确认</w:t>
      </w:r>
      <w:proofErr w:type="gramStart"/>
      <w:r w:rsidRPr="00CB4DCA">
        <w:rPr>
          <w:rFonts w:hint="eastAsia"/>
        </w:rPr>
        <w:t>落球管</w:t>
      </w:r>
      <w:proofErr w:type="gramEnd"/>
      <w:r w:rsidRPr="00CB4DCA">
        <w:rPr>
          <w:rFonts w:hint="eastAsia"/>
        </w:rPr>
        <w:t>下插至下限位开关触发并保持（步进电机应处于带电保持状态）；</w:t>
      </w:r>
    </w:p>
    <w:p w14:paraId="2E5CAEEA" w14:textId="77777777" w:rsidR="00753770" w:rsidRDefault="00753770" w:rsidP="00753770">
      <w:pPr>
        <w:pStyle w:val="afc"/>
      </w:pPr>
      <w:r w:rsidRPr="00CB4DCA">
        <w:rPr>
          <w:rFonts w:hint="eastAsia"/>
        </w:rPr>
        <w:t>DCS发出关阀信号，确认</w:t>
      </w:r>
      <w:proofErr w:type="gramStart"/>
      <w:r w:rsidRPr="00CB4DCA">
        <w:rPr>
          <w:rFonts w:hint="eastAsia"/>
        </w:rPr>
        <w:t>落球管</w:t>
      </w:r>
      <w:proofErr w:type="gramEnd"/>
      <w:r w:rsidRPr="00CB4DCA">
        <w:rPr>
          <w:rFonts w:hint="eastAsia"/>
        </w:rPr>
        <w:t>下插至下限位开关触发并保持（步进电机应处于带电保持状态）</w:t>
      </w:r>
      <w:r>
        <w:rPr>
          <w:rFonts w:hint="eastAsia"/>
        </w:rPr>
        <w:t>。</w:t>
      </w:r>
    </w:p>
    <w:p w14:paraId="34AF1E27" w14:textId="77777777" w:rsidR="00753770" w:rsidRPr="00753770" w:rsidRDefault="00753770" w:rsidP="00753770">
      <w:pPr>
        <w:pStyle w:val="afffffffffffc"/>
        <w:ind w:left="420" w:hangingChars="200" w:hanging="420"/>
        <w:rPr>
          <w:rFonts w:ascii="黑体" w:eastAsia="黑体" w:hAnsi="黑体"/>
        </w:rPr>
      </w:pPr>
      <w:bookmarkStart w:id="94" w:name="_Toc72331246"/>
      <w:r w:rsidRPr="00753770">
        <w:rPr>
          <w:rFonts w:ascii="黑体" w:eastAsia="黑体" w:hAnsi="黑体" w:hint="eastAsia"/>
        </w:rPr>
        <w:t>定期试验功能试验</w:t>
      </w:r>
      <w:bookmarkEnd w:id="94"/>
    </w:p>
    <w:p w14:paraId="3D247B29" w14:textId="77777777" w:rsidR="00753770" w:rsidRDefault="00753770" w:rsidP="00753770">
      <w:pPr>
        <w:pStyle w:val="afc"/>
        <w:numPr>
          <w:ilvl w:val="1"/>
          <w:numId w:val="36"/>
        </w:numPr>
      </w:pPr>
      <w:r w:rsidRPr="00CB4DCA">
        <w:rPr>
          <w:rFonts w:hint="eastAsia"/>
        </w:rPr>
        <w:t>机柜模式选择开关置于“定期试验”模式</w:t>
      </w:r>
      <w:r>
        <w:rPr>
          <w:rFonts w:hint="eastAsia"/>
        </w:rPr>
        <w:t>（</w:t>
      </w:r>
      <w:r w:rsidRPr="00CB4DCA">
        <w:rPr>
          <w:rFonts w:hint="eastAsia"/>
        </w:rPr>
        <w:t>该模式下机柜仅接受DCS控制信号，分别对</w:t>
      </w:r>
      <w:proofErr w:type="gramStart"/>
      <w:r w:rsidRPr="00CB4DCA">
        <w:rPr>
          <w:rFonts w:hint="eastAsia"/>
        </w:rPr>
        <w:t>6套落球装置</w:t>
      </w:r>
      <w:proofErr w:type="gramEnd"/>
      <w:r w:rsidRPr="00CB4DCA">
        <w:rPr>
          <w:rFonts w:hint="eastAsia"/>
        </w:rPr>
        <w:t>开展定期试验功能测试</w:t>
      </w:r>
      <w:r>
        <w:rPr>
          <w:rFonts w:hint="eastAsia"/>
        </w:rPr>
        <w:t>）；</w:t>
      </w:r>
    </w:p>
    <w:p w14:paraId="3B95A831" w14:textId="77777777" w:rsidR="00753770" w:rsidRDefault="00753770" w:rsidP="00753770">
      <w:pPr>
        <w:pStyle w:val="afc"/>
      </w:pPr>
      <w:r>
        <w:rPr>
          <w:rFonts w:hint="eastAsia"/>
        </w:rPr>
        <w:t>确认</w:t>
      </w:r>
      <w:proofErr w:type="gramStart"/>
      <w:r w:rsidRPr="00CB4DCA">
        <w:rPr>
          <w:rFonts w:hint="eastAsia"/>
        </w:rPr>
        <w:t>落球管</w:t>
      </w:r>
      <w:proofErr w:type="gramEnd"/>
      <w:r w:rsidRPr="00CB4DCA">
        <w:rPr>
          <w:rFonts w:hint="eastAsia"/>
        </w:rPr>
        <w:t>处于最低处、两个下限位开关都触发的位置</w:t>
      </w:r>
      <w:r>
        <w:rPr>
          <w:rFonts w:hint="eastAsia"/>
        </w:rPr>
        <w:t>；</w:t>
      </w:r>
    </w:p>
    <w:p w14:paraId="77622089" w14:textId="77777777" w:rsidR="00753770" w:rsidRPr="001D689D" w:rsidRDefault="00753770" w:rsidP="00753770">
      <w:pPr>
        <w:pStyle w:val="afc"/>
      </w:pPr>
      <w:r w:rsidRPr="00CB4DCA">
        <w:rPr>
          <w:rFonts w:hint="eastAsia"/>
        </w:rPr>
        <w:t>DCS每次发出向上提升</w:t>
      </w:r>
      <w:proofErr w:type="gramStart"/>
      <w:r w:rsidRPr="00CB4DCA">
        <w:rPr>
          <w:rFonts w:hint="eastAsia"/>
        </w:rPr>
        <w:t>落球管</w:t>
      </w:r>
      <w:proofErr w:type="gramEnd"/>
      <w:r w:rsidRPr="00CB4DCA">
        <w:rPr>
          <w:rFonts w:hint="eastAsia"/>
        </w:rPr>
        <w:t>1mm的控制信号</w:t>
      </w:r>
      <w:r>
        <w:rPr>
          <w:rFonts w:hint="eastAsia"/>
        </w:rPr>
        <w:t>，直至</w:t>
      </w:r>
      <w:proofErr w:type="gramStart"/>
      <w:r w:rsidRPr="00CB4DCA">
        <w:rPr>
          <w:rFonts w:hint="eastAsia"/>
        </w:rPr>
        <w:t>至</w:t>
      </w:r>
      <w:proofErr w:type="gramEnd"/>
      <w:r w:rsidRPr="00CB4DCA">
        <w:rPr>
          <w:rFonts w:hint="eastAsia"/>
        </w:rPr>
        <w:t>任意一个下限位开关脱离触发（灯灭）</w:t>
      </w:r>
      <w:r>
        <w:rPr>
          <w:rFonts w:hint="eastAsia"/>
        </w:rPr>
        <w:t>。</w:t>
      </w:r>
    </w:p>
    <w:p w14:paraId="0A872594" w14:textId="77777777" w:rsidR="00753770" w:rsidRPr="00753770" w:rsidRDefault="00753770" w:rsidP="00753770">
      <w:pPr>
        <w:pStyle w:val="afffffffffffc"/>
        <w:ind w:left="420" w:hangingChars="200" w:hanging="420"/>
        <w:rPr>
          <w:rFonts w:ascii="黑体" w:eastAsia="黑体" w:hAnsi="黑体"/>
        </w:rPr>
      </w:pPr>
      <w:bookmarkStart w:id="95" w:name="_Toc72331247"/>
      <w:r w:rsidRPr="00753770">
        <w:rPr>
          <w:rFonts w:ascii="黑体" w:eastAsia="黑体" w:hAnsi="黑体" w:hint="eastAsia"/>
        </w:rPr>
        <w:t>调试功能试验</w:t>
      </w:r>
      <w:bookmarkEnd w:id="95"/>
    </w:p>
    <w:p w14:paraId="7DB95157" w14:textId="77777777" w:rsidR="00753770" w:rsidRDefault="00753770" w:rsidP="00753770">
      <w:pPr>
        <w:pStyle w:val="afc"/>
        <w:numPr>
          <w:ilvl w:val="1"/>
          <w:numId w:val="37"/>
        </w:numPr>
      </w:pPr>
      <w:r w:rsidRPr="00CB4DCA">
        <w:rPr>
          <w:rFonts w:hint="eastAsia"/>
        </w:rPr>
        <w:t>机柜模式选择开关置于“调试”模式</w:t>
      </w:r>
      <w:r>
        <w:rPr>
          <w:rFonts w:hint="eastAsia"/>
        </w:rPr>
        <w:t>（</w:t>
      </w:r>
      <w:r w:rsidRPr="00CB4DCA">
        <w:rPr>
          <w:rFonts w:hint="eastAsia"/>
        </w:rPr>
        <w:t>该模式屏蔽所有的远程操作（包括主控制室、备用停堆点和DCS的操作），可就地分别对6套驱动机构进行操作</w:t>
      </w:r>
      <w:r>
        <w:rPr>
          <w:rFonts w:hint="eastAsia"/>
        </w:rPr>
        <w:t>）；</w:t>
      </w:r>
    </w:p>
    <w:p w14:paraId="497267BF" w14:textId="77777777" w:rsidR="00753770" w:rsidRDefault="00753770" w:rsidP="00753770">
      <w:pPr>
        <w:pStyle w:val="afc"/>
      </w:pPr>
      <w:r>
        <w:rPr>
          <w:rFonts w:hint="eastAsia"/>
        </w:rPr>
        <w:t>通过</w:t>
      </w:r>
      <w:r w:rsidRPr="001236D4">
        <w:rPr>
          <w:rFonts w:hint="eastAsia"/>
        </w:rPr>
        <w:t>选择开关选择相应</w:t>
      </w:r>
      <w:proofErr w:type="gramStart"/>
      <w:r w:rsidRPr="001236D4">
        <w:rPr>
          <w:rFonts w:hint="eastAsia"/>
        </w:rPr>
        <w:t>的落球装置</w:t>
      </w:r>
      <w:proofErr w:type="gramEnd"/>
      <w:r w:rsidRPr="001236D4">
        <w:rPr>
          <w:rFonts w:hint="eastAsia"/>
        </w:rPr>
        <w:t>并设置相应的指示灯</w:t>
      </w:r>
      <w:r>
        <w:rPr>
          <w:rFonts w:hint="eastAsia"/>
        </w:rPr>
        <w:t>；</w:t>
      </w:r>
    </w:p>
    <w:p w14:paraId="4502EF04" w14:textId="77777777" w:rsidR="00753770" w:rsidRPr="001236D4" w:rsidRDefault="00753770" w:rsidP="00753770">
      <w:pPr>
        <w:pStyle w:val="afc"/>
      </w:pPr>
      <w:r>
        <w:rPr>
          <w:rFonts w:hint="eastAsia"/>
        </w:rPr>
        <w:t>按下</w:t>
      </w:r>
      <w:r w:rsidRPr="001236D4">
        <w:rPr>
          <w:rFonts w:hint="eastAsia"/>
        </w:rPr>
        <w:t>开落球阀按钮，开落球阀操作碰到任一上限位开关时，</w:t>
      </w:r>
      <w:proofErr w:type="gramStart"/>
      <w:r w:rsidRPr="001236D4">
        <w:rPr>
          <w:rFonts w:hint="eastAsia"/>
        </w:rPr>
        <w:t>落球管停止</w:t>
      </w:r>
      <w:proofErr w:type="gramEnd"/>
      <w:r w:rsidRPr="001236D4">
        <w:rPr>
          <w:rFonts w:hint="eastAsia"/>
        </w:rPr>
        <w:t>运动，相应的上限位开关指示灯亮；</w:t>
      </w:r>
    </w:p>
    <w:p w14:paraId="1C98441F" w14:textId="77777777" w:rsidR="00753770" w:rsidRDefault="00753770" w:rsidP="00753770">
      <w:pPr>
        <w:pStyle w:val="afc"/>
      </w:pPr>
      <w:r w:rsidRPr="001236D4">
        <w:rPr>
          <w:rFonts w:hint="eastAsia"/>
        </w:rPr>
        <w:t>按下关落球阀按钮，</w:t>
      </w:r>
      <w:proofErr w:type="gramStart"/>
      <w:r w:rsidRPr="001236D4">
        <w:rPr>
          <w:rFonts w:hint="eastAsia"/>
        </w:rPr>
        <w:t>关落球阀</w:t>
      </w:r>
      <w:proofErr w:type="gramEnd"/>
      <w:r w:rsidRPr="001236D4">
        <w:rPr>
          <w:rFonts w:hint="eastAsia"/>
        </w:rPr>
        <w:t>操作碰到</w:t>
      </w:r>
      <w:proofErr w:type="gramStart"/>
      <w:r w:rsidRPr="001236D4">
        <w:rPr>
          <w:rFonts w:hint="eastAsia"/>
        </w:rPr>
        <w:t>任一下</w:t>
      </w:r>
      <w:proofErr w:type="gramEnd"/>
      <w:r w:rsidRPr="001236D4">
        <w:rPr>
          <w:rFonts w:hint="eastAsia"/>
        </w:rPr>
        <w:t>限位开关时，</w:t>
      </w:r>
      <w:proofErr w:type="gramStart"/>
      <w:r w:rsidRPr="001236D4">
        <w:rPr>
          <w:rFonts w:hint="eastAsia"/>
        </w:rPr>
        <w:t>落球管停止</w:t>
      </w:r>
      <w:proofErr w:type="gramEnd"/>
      <w:r w:rsidRPr="001236D4">
        <w:rPr>
          <w:rFonts w:hint="eastAsia"/>
        </w:rPr>
        <w:t>运动，相应的下限位开关指示灯亮；</w:t>
      </w:r>
    </w:p>
    <w:p w14:paraId="187A20AC" w14:textId="77777777" w:rsidR="00753770" w:rsidRPr="001D689D" w:rsidRDefault="00753770" w:rsidP="00753770">
      <w:pPr>
        <w:pStyle w:val="afc"/>
        <w:rPr>
          <w:rFonts w:hAnsi="宋体"/>
        </w:rPr>
      </w:pPr>
      <w:r>
        <w:rPr>
          <w:rFonts w:hint="eastAsia"/>
        </w:rPr>
        <w:t>按照上述操作完成所有支路的调试功能试验。</w:t>
      </w:r>
    </w:p>
    <w:p w14:paraId="20441DEF" w14:textId="77777777" w:rsidR="00B22668" w:rsidRDefault="00753770" w:rsidP="00753770">
      <w:pPr>
        <w:pStyle w:val="afff2"/>
        <w:spacing w:before="240" w:after="240"/>
      </w:pPr>
      <w:bookmarkStart w:id="96" w:name="_Toc123319739"/>
      <w:r>
        <w:rPr>
          <w:rFonts w:hint="eastAsia"/>
        </w:rPr>
        <w:t>系统功能试验</w:t>
      </w:r>
      <w:bookmarkEnd w:id="96"/>
    </w:p>
    <w:p w14:paraId="703D1D2F" w14:textId="77777777" w:rsidR="00753770" w:rsidRPr="00753770" w:rsidRDefault="00753770" w:rsidP="00753770">
      <w:pPr>
        <w:pStyle w:val="afffffffffffb"/>
        <w:ind w:left="420" w:hangingChars="200" w:hanging="420"/>
        <w:rPr>
          <w:rFonts w:ascii="黑体" w:eastAsia="黑体" w:hAnsi="黑体"/>
        </w:rPr>
      </w:pPr>
      <w:bookmarkStart w:id="97" w:name="_Toc72331248"/>
      <w:proofErr w:type="gramStart"/>
      <w:r w:rsidRPr="00753770">
        <w:rPr>
          <w:rFonts w:ascii="黑体" w:eastAsia="黑体" w:hAnsi="黑体" w:hint="eastAsia"/>
        </w:rPr>
        <w:t>吸收球停堆</w:t>
      </w:r>
      <w:proofErr w:type="gramEnd"/>
      <w:r w:rsidRPr="00753770">
        <w:rPr>
          <w:rFonts w:ascii="黑体" w:eastAsia="黑体" w:hAnsi="黑体" w:hint="eastAsia"/>
        </w:rPr>
        <w:t>系统功能调试试验</w:t>
      </w:r>
      <w:bookmarkEnd w:id="97"/>
    </w:p>
    <w:p w14:paraId="73957939" w14:textId="77777777" w:rsidR="00753770" w:rsidRPr="00753770" w:rsidRDefault="00753770" w:rsidP="00753770">
      <w:pPr>
        <w:pStyle w:val="afffffffffffc"/>
        <w:ind w:left="420" w:hangingChars="200" w:hanging="420"/>
        <w:rPr>
          <w:rFonts w:ascii="黑体" w:eastAsia="黑体" w:hAnsi="黑体"/>
        </w:rPr>
      </w:pPr>
      <w:r w:rsidRPr="00753770">
        <w:rPr>
          <w:rFonts w:ascii="黑体" w:eastAsia="黑体" w:hAnsi="黑体" w:hint="eastAsia"/>
        </w:rPr>
        <w:t>试验目的</w:t>
      </w:r>
    </w:p>
    <w:p w14:paraId="4858884D" w14:textId="77777777" w:rsidR="00753770" w:rsidRPr="00D12E7E" w:rsidRDefault="00753770" w:rsidP="00753770">
      <w:pPr>
        <w:pStyle w:val="affffffffffff1"/>
      </w:pPr>
      <w:r>
        <w:rPr>
          <w:rFonts w:hint="eastAsia"/>
          <w:szCs w:val="21"/>
        </w:rPr>
        <w:t>在一回路热态工况下，进行吸收</w:t>
      </w:r>
      <w:proofErr w:type="gramStart"/>
      <w:r>
        <w:rPr>
          <w:rFonts w:hint="eastAsia"/>
          <w:szCs w:val="21"/>
        </w:rPr>
        <w:t>球停堆系统落</w:t>
      </w:r>
      <w:proofErr w:type="gramEnd"/>
      <w:r>
        <w:rPr>
          <w:rFonts w:hint="eastAsia"/>
          <w:szCs w:val="21"/>
        </w:rPr>
        <w:t>球、驱动机构空载动作以及气力输送试验，对</w:t>
      </w:r>
      <w:proofErr w:type="gramStart"/>
      <w:r>
        <w:rPr>
          <w:rFonts w:hint="eastAsia"/>
          <w:szCs w:val="21"/>
        </w:rPr>
        <w:t>吸收球停堆</w:t>
      </w:r>
      <w:proofErr w:type="gramEnd"/>
      <w:r>
        <w:rPr>
          <w:rFonts w:hint="eastAsia"/>
          <w:szCs w:val="21"/>
        </w:rPr>
        <w:t>系统功能进行全面验证。</w:t>
      </w:r>
    </w:p>
    <w:p w14:paraId="0771D0E9" w14:textId="77777777" w:rsidR="00753770" w:rsidRPr="00753770" w:rsidRDefault="00753770" w:rsidP="00753770">
      <w:pPr>
        <w:pStyle w:val="afffffffffffc"/>
        <w:ind w:left="420" w:hangingChars="200" w:hanging="420"/>
        <w:rPr>
          <w:rFonts w:ascii="黑体" w:eastAsia="黑体" w:hAnsi="黑体"/>
        </w:rPr>
      </w:pPr>
      <w:r w:rsidRPr="00753770">
        <w:rPr>
          <w:rFonts w:ascii="黑体" w:eastAsia="黑体" w:hAnsi="黑体" w:hint="eastAsia"/>
        </w:rPr>
        <w:t>试验条件</w:t>
      </w:r>
    </w:p>
    <w:p w14:paraId="34683371" w14:textId="77777777" w:rsidR="00753770" w:rsidRPr="00753770" w:rsidRDefault="00753770" w:rsidP="00753770">
      <w:pPr>
        <w:pStyle w:val="afffffffffffd"/>
        <w:ind w:left="420" w:hangingChars="200" w:hanging="420"/>
        <w:rPr>
          <w:rFonts w:ascii="黑体" w:eastAsia="黑体" w:hAnsi="黑体"/>
        </w:rPr>
      </w:pPr>
      <w:r w:rsidRPr="00753770">
        <w:rPr>
          <w:rFonts w:ascii="黑体" w:eastAsia="黑体" w:hAnsi="黑体" w:hint="eastAsia"/>
        </w:rPr>
        <w:t>一回路达到试验所需热态工况。</w:t>
      </w:r>
    </w:p>
    <w:p w14:paraId="1C8A43C1" w14:textId="77777777" w:rsidR="00753770" w:rsidRPr="00753770" w:rsidRDefault="00753770" w:rsidP="00753770">
      <w:pPr>
        <w:pStyle w:val="afffffffffffd"/>
        <w:ind w:left="420" w:hangingChars="200" w:hanging="420"/>
        <w:rPr>
          <w:rFonts w:ascii="黑体" w:eastAsia="黑体" w:hAnsi="黑体"/>
        </w:rPr>
      </w:pPr>
      <w:proofErr w:type="gramStart"/>
      <w:r w:rsidRPr="00753770">
        <w:rPr>
          <w:rFonts w:ascii="黑体" w:eastAsia="黑体" w:hAnsi="黑体" w:hint="eastAsia"/>
        </w:rPr>
        <w:t>吸收球停堆</w:t>
      </w:r>
      <w:proofErr w:type="gramEnd"/>
      <w:r w:rsidRPr="00753770">
        <w:rPr>
          <w:rFonts w:ascii="黑体" w:eastAsia="黑体" w:hAnsi="黑体" w:hint="eastAsia"/>
        </w:rPr>
        <w:t>系统安装阶段功能试验已完成。</w:t>
      </w:r>
    </w:p>
    <w:p w14:paraId="7F560472" w14:textId="77777777" w:rsidR="00753770" w:rsidRPr="00753770" w:rsidRDefault="00753770" w:rsidP="00753770">
      <w:pPr>
        <w:pStyle w:val="afffffffffffd"/>
        <w:ind w:left="420" w:hangingChars="200" w:hanging="420"/>
        <w:rPr>
          <w:rFonts w:ascii="黑体" w:eastAsia="黑体" w:hAnsi="黑体"/>
        </w:rPr>
      </w:pPr>
      <w:r w:rsidRPr="00753770">
        <w:rPr>
          <w:rFonts w:ascii="黑体" w:eastAsia="黑体" w:hAnsi="黑体" w:hint="eastAsia"/>
        </w:rPr>
        <w:t>吸收</w:t>
      </w:r>
      <w:proofErr w:type="gramStart"/>
      <w:r w:rsidRPr="00753770">
        <w:rPr>
          <w:rFonts w:ascii="黑体" w:eastAsia="黑体" w:hAnsi="黑体" w:hint="eastAsia"/>
        </w:rPr>
        <w:t>球停堆系统</w:t>
      </w:r>
      <w:proofErr w:type="gramEnd"/>
      <w:r w:rsidRPr="00753770">
        <w:rPr>
          <w:rFonts w:ascii="黑体" w:eastAsia="黑体" w:hAnsi="黑体" w:hint="eastAsia"/>
        </w:rPr>
        <w:t>全部安装完成，且验收合格。</w:t>
      </w:r>
    </w:p>
    <w:p w14:paraId="21F5989B" w14:textId="77777777" w:rsidR="00753770" w:rsidRPr="00753770" w:rsidRDefault="00753770" w:rsidP="00753770">
      <w:pPr>
        <w:pStyle w:val="afffffffffffd"/>
        <w:ind w:left="420" w:hangingChars="200" w:hanging="420"/>
        <w:rPr>
          <w:rFonts w:ascii="黑体" w:eastAsia="黑体" w:hAnsi="黑体"/>
        </w:rPr>
      </w:pPr>
      <w:r w:rsidRPr="00753770">
        <w:rPr>
          <w:rFonts w:ascii="黑体" w:eastAsia="黑体" w:hAnsi="黑体" w:hint="eastAsia"/>
        </w:rPr>
        <w:t>与吸收球气力输送相关的辅助系统可用。</w:t>
      </w:r>
    </w:p>
    <w:p w14:paraId="65EC2A47" w14:textId="77777777" w:rsidR="00753770" w:rsidRPr="00753770" w:rsidRDefault="00753770" w:rsidP="00753770">
      <w:pPr>
        <w:pStyle w:val="afffffffffffd"/>
        <w:ind w:left="420" w:hangingChars="200" w:hanging="420"/>
        <w:rPr>
          <w:rFonts w:ascii="黑体" w:eastAsia="黑体" w:hAnsi="黑体"/>
        </w:rPr>
      </w:pPr>
      <w:r w:rsidRPr="00753770">
        <w:rPr>
          <w:rFonts w:ascii="黑体" w:eastAsia="黑体" w:hAnsi="黑体" w:hint="eastAsia"/>
        </w:rPr>
        <w:t>吸收球落球阀阀头均处于关闭位，吸收球位于</w:t>
      </w:r>
      <w:proofErr w:type="gramStart"/>
      <w:r w:rsidRPr="00753770">
        <w:rPr>
          <w:rFonts w:ascii="黑体" w:eastAsia="黑体" w:hAnsi="黑体" w:hint="eastAsia"/>
        </w:rPr>
        <w:t>贮</w:t>
      </w:r>
      <w:proofErr w:type="gramEnd"/>
      <w:r w:rsidRPr="00753770">
        <w:rPr>
          <w:rFonts w:ascii="黑体" w:eastAsia="黑体" w:hAnsi="黑体" w:hint="eastAsia"/>
        </w:rPr>
        <w:t>球罐内。。</w:t>
      </w:r>
    </w:p>
    <w:p w14:paraId="301ED9EF" w14:textId="77777777" w:rsidR="00753770" w:rsidRPr="00753770" w:rsidRDefault="00753770" w:rsidP="00753770">
      <w:pPr>
        <w:pStyle w:val="afffffffffffc"/>
        <w:ind w:left="420" w:hangingChars="200" w:hanging="420"/>
        <w:rPr>
          <w:rFonts w:ascii="黑体" w:eastAsia="黑体" w:hAnsi="黑体"/>
        </w:rPr>
      </w:pPr>
      <w:r w:rsidRPr="00753770">
        <w:rPr>
          <w:rFonts w:ascii="黑体" w:eastAsia="黑体" w:hAnsi="黑体" w:hint="eastAsia"/>
        </w:rPr>
        <w:t>试验内容</w:t>
      </w:r>
    </w:p>
    <w:p w14:paraId="2A9B6E22" w14:textId="77777777" w:rsidR="00753770" w:rsidRPr="00F30B33" w:rsidRDefault="00753770" w:rsidP="00F30B33">
      <w:pPr>
        <w:pStyle w:val="afffffffffffd"/>
        <w:ind w:left="420" w:hangingChars="200" w:hanging="420"/>
        <w:rPr>
          <w:rFonts w:ascii="黑体" w:eastAsia="黑体" w:hAnsi="黑体"/>
        </w:rPr>
      </w:pPr>
      <w:bookmarkStart w:id="98" w:name="_Toc72331249"/>
      <w:r w:rsidRPr="00F30B33">
        <w:rPr>
          <w:rFonts w:ascii="黑体" w:eastAsia="黑体" w:hAnsi="黑体" w:hint="eastAsia"/>
        </w:rPr>
        <w:t>通过主控</w:t>
      </w:r>
      <w:proofErr w:type="gramStart"/>
      <w:r w:rsidRPr="00F30B33">
        <w:rPr>
          <w:rFonts w:ascii="黑体" w:eastAsia="黑体" w:hAnsi="黑体" w:hint="eastAsia"/>
        </w:rPr>
        <w:t>室落球</w:t>
      </w:r>
      <w:proofErr w:type="gramEnd"/>
      <w:r w:rsidRPr="00F30B33">
        <w:rPr>
          <w:rFonts w:ascii="黑体" w:eastAsia="黑体" w:hAnsi="黑体" w:hint="eastAsia"/>
        </w:rPr>
        <w:t>按钮，带电提升</w:t>
      </w:r>
      <w:proofErr w:type="gramStart"/>
      <w:r w:rsidRPr="00F30B33">
        <w:rPr>
          <w:rFonts w:ascii="黑体" w:eastAsia="黑体" w:hAnsi="黑体" w:hint="eastAsia"/>
        </w:rPr>
        <w:t>落球管</w:t>
      </w:r>
      <w:proofErr w:type="gramEnd"/>
      <w:r w:rsidRPr="00F30B33">
        <w:rPr>
          <w:rFonts w:ascii="黑体" w:eastAsia="黑体" w:hAnsi="黑体" w:hint="eastAsia"/>
        </w:rPr>
        <w:t>，打开落球阀</w:t>
      </w:r>
      <w:bookmarkEnd w:id="98"/>
      <w:r w:rsidRPr="00F30B33">
        <w:rPr>
          <w:rFonts w:ascii="黑体" w:eastAsia="黑体" w:hAnsi="黑体" w:hint="eastAsia"/>
        </w:rPr>
        <w:t>，确认</w:t>
      </w:r>
      <w:proofErr w:type="gramStart"/>
      <w:r w:rsidRPr="00F30B33">
        <w:rPr>
          <w:rFonts w:ascii="黑体" w:eastAsia="黑体" w:hAnsi="黑体" w:hint="eastAsia"/>
        </w:rPr>
        <w:t>重力落球正常</w:t>
      </w:r>
      <w:proofErr w:type="gramEnd"/>
      <w:r w:rsidRPr="00F30B33">
        <w:rPr>
          <w:rFonts w:ascii="黑体" w:eastAsia="黑体" w:hAnsi="黑体" w:hint="eastAsia"/>
        </w:rPr>
        <w:t>，并</w:t>
      </w:r>
      <w:proofErr w:type="gramStart"/>
      <w:r w:rsidRPr="00F30B33">
        <w:rPr>
          <w:rFonts w:ascii="黑体" w:eastAsia="黑体" w:hAnsi="黑体" w:hint="eastAsia"/>
        </w:rPr>
        <w:t>记录落球时间</w:t>
      </w:r>
      <w:proofErr w:type="gramEnd"/>
      <w:r w:rsidRPr="00F30B33">
        <w:rPr>
          <w:rFonts w:ascii="黑体" w:eastAsia="黑体" w:hAnsi="黑体" w:hint="eastAsia"/>
        </w:rPr>
        <w:t>、落球阀开阀时间和</w:t>
      </w:r>
      <w:proofErr w:type="gramStart"/>
      <w:r w:rsidRPr="00F30B33">
        <w:rPr>
          <w:rFonts w:ascii="黑体" w:eastAsia="黑体" w:hAnsi="黑体" w:hint="eastAsia"/>
        </w:rPr>
        <w:t>料位计</w:t>
      </w:r>
      <w:proofErr w:type="gramEnd"/>
      <w:r w:rsidRPr="00F30B33">
        <w:rPr>
          <w:rFonts w:ascii="黑体" w:eastAsia="黑体" w:hAnsi="黑体" w:hint="eastAsia"/>
        </w:rPr>
        <w:t>显示状态变化。</w:t>
      </w:r>
    </w:p>
    <w:p w14:paraId="27DCCCB2" w14:textId="77777777" w:rsidR="00753770" w:rsidRPr="00F30B33" w:rsidRDefault="00753770" w:rsidP="00F30B33">
      <w:pPr>
        <w:pStyle w:val="afffffffffffd"/>
        <w:ind w:left="420" w:hangingChars="200" w:hanging="420"/>
        <w:rPr>
          <w:rFonts w:ascii="黑体" w:eastAsia="黑体" w:hAnsi="黑体"/>
        </w:rPr>
      </w:pPr>
      <w:r w:rsidRPr="00F30B33">
        <w:rPr>
          <w:rFonts w:ascii="黑体" w:eastAsia="黑体" w:hAnsi="黑体" w:hint="eastAsia"/>
        </w:rPr>
        <w:t>在DCS上操作，关闭各支路</w:t>
      </w:r>
      <w:r w:rsidRPr="00F30B33">
        <w:rPr>
          <w:rFonts w:ascii="黑体" w:eastAsia="黑体" w:hAnsi="黑体"/>
        </w:rPr>
        <w:t>落球阀</w:t>
      </w:r>
      <w:r w:rsidRPr="00F30B33">
        <w:rPr>
          <w:rFonts w:ascii="黑体" w:eastAsia="黑体" w:hAnsi="黑体" w:hint="eastAsia"/>
        </w:rPr>
        <w:t>，记录落球阀关阀时间。</w:t>
      </w:r>
    </w:p>
    <w:p w14:paraId="5CA580EF" w14:textId="77777777" w:rsidR="00753770" w:rsidRPr="00F30B33" w:rsidRDefault="00753770" w:rsidP="00F30B33">
      <w:pPr>
        <w:pStyle w:val="afffffffffffd"/>
        <w:ind w:left="420" w:hangingChars="200" w:hanging="420"/>
        <w:rPr>
          <w:rFonts w:ascii="黑体" w:eastAsia="黑体" w:hAnsi="黑体"/>
        </w:rPr>
      </w:pPr>
      <w:r w:rsidRPr="00F30B33">
        <w:rPr>
          <w:rFonts w:ascii="黑体" w:eastAsia="黑体" w:hAnsi="黑体" w:hint="eastAsia"/>
        </w:rPr>
        <w:t>按下</w:t>
      </w:r>
      <w:proofErr w:type="gramStart"/>
      <w:r w:rsidRPr="00F30B33">
        <w:rPr>
          <w:rFonts w:ascii="黑体" w:eastAsia="黑体" w:hAnsi="黑体" w:hint="eastAsia"/>
        </w:rPr>
        <w:t>吸收球停堆</w:t>
      </w:r>
      <w:proofErr w:type="gramEnd"/>
      <w:r w:rsidRPr="00F30B33">
        <w:rPr>
          <w:rFonts w:ascii="黑体" w:eastAsia="黑体" w:hAnsi="黑体" w:hint="eastAsia"/>
        </w:rPr>
        <w:t>系统“备用停堆控制台”按钮“落球停堆”，确认所有支路的</w:t>
      </w:r>
      <w:r w:rsidRPr="00F30B33">
        <w:rPr>
          <w:rFonts w:ascii="黑体" w:eastAsia="黑体" w:hAnsi="黑体"/>
        </w:rPr>
        <w:t>落球阀</w:t>
      </w:r>
      <w:r w:rsidRPr="00F30B33">
        <w:rPr>
          <w:rFonts w:ascii="黑体" w:eastAsia="黑体" w:hAnsi="黑体" w:hint="eastAsia"/>
        </w:rPr>
        <w:t>打开（每套驱动机构的两个上行程开关中至少有一个触发），记录落球阀开阀时间。</w:t>
      </w:r>
    </w:p>
    <w:p w14:paraId="54503A79" w14:textId="77777777" w:rsidR="00753770" w:rsidRPr="00F30B33" w:rsidRDefault="00753770" w:rsidP="00F30B33">
      <w:pPr>
        <w:pStyle w:val="afffffffffffd"/>
        <w:ind w:left="420" w:hangingChars="200" w:hanging="420"/>
        <w:rPr>
          <w:rFonts w:ascii="黑体" w:eastAsia="黑体" w:hAnsi="黑体"/>
        </w:rPr>
      </w:pPr>
      <w:r w:rsidRPr="00F30B33">
        <w:rPr>
          <w:rFonts w:ascii="黑体" w:eastAsia="黑体" w:hAnsi="黑体" w:hint="eastAsia"/>
        </w:rPr>
        <w:t>在驱动器柜上操作“就地关落球阀”按钮，确认所有支路</w:t>
      </w:r>
      <w:r w:rsidRPr="00F30B33">
        <w:rPr>
          <w:rFonts w:ascii="黑体" w:eastAsia="黑体" w:hAnsi="黑体"/>
        </w:rPr>
        <w:t>落球阀</w:t>
      </w:r>
      <w:r w:rsidRPr="00F30B33">
        <w:rPr>
          <w:rFonts w:ascii="黑体" w:eastAsia="黑体" w:hAnsi="黑体" w:hint="eastAsia"/>
        </w:rPr>
        <w:t>关闭，记录落球阀开阀时间。</w:t>
      </w:r>
    </w:p>
    <w:p w14:paraId="24E01225" w14:textId="77777777" w:rsidR="00753770" w:rsidRPr="00F30B33" w:rsidRDefault="00753770" w:rsidP="00F30B33">
      <w:pPr>
        <w:pStyle w:val="afffffffffffd"/>
        <w:ind w:left="420" w:hangingChars="200" w:hanging="420"/>
        <w:rPr>
          <w:rFonts w:ascii="黑体" w:eastAsia="黑体" w:hAnsi="黑体"/>
        </w:rPr>
      </w:pPr>
      <w:r w:rsidRPr="00F30B33">
        <w:rPr>
          <w:rFonts w:ascii="黑体" w:eastAsia="黑体" w:hAnsi="黑体" w:hint="eastAsia"/>
        </w:rPr>
        <w:t>按下驱动器柜 “开落球阀”按钮，确认所有支路的</w:t>
      </w:r>
      <w:r w:rsidRPr="00F30B33">
        <w:rPr>
          <w:rFonts w:ascii="黑体" w:eastAsia="黑体" w:hAnsi="黑体"/>
        </w:rPr>
        <w:t>落球阀</w:t>
      </w:r>
      <w:r w:rsidRPr="00F30B33">
        <w:rPr>
          <w:rFonts w:ascii="黑体" w:eastAsia="黑体" w:hAnsi="黑体" w:hint="eastAsia"/>
        </w:rPr>
        <w:t>打开，记录落球阀开阀时间。</w:t>
      </w:r>
    </w:p>
    <w:p w14:paraId="4324D548" w14:textId="77777777" w:rsidR="00753770" w:rsidRPr="00F30B33" w:rsidRDefault="00753770" w:rsidP="00F30B33">
      <w:pPr>
        <w:pStyle w:val="afffffffffffd"/>
        <w:ind w:left="420" w:hangingChars="200" w:hanging="420"/>
        <w:rPr>
          <w:rFonts w:ascii="黑体" w:eastAsia="黑体" w:hAnsi="黑体"/>
        </w:rPr>
      </w:pPr>
      <w:r w:rsidRPr="00F30B33">
        <w:rPr>
          <w:rFonts w:ascii="黑体" w:eastAsia="黑体" w:hAnsi="黑体" w:hint="eastAsia"/>
        </w:rPr>
        <w:t>通过驱动器柜“调试”模式下的关阀</w:t>
      </w:r>
      <w:proofErr w:type="gramStart"/>
      <w:r w:rsidRPr="00F30B33">
        <w:rPr>
          <w:rFonts w:ascii="黑体" w:eastAsia="黑体" w:hAnsi="黑体" w:hint="eastAsia"/>
        </w:rPr>
        <w:t>按钮关落</w:t>
      </w:r>
      <w:proofErr w:type="gramEnd"/>
      <w:r w:rsidRPr="00F30B33">
        <w:rPr>
          <w:rFonts w:ascii="黑体" w:eastAsia="黑体" w:hAnsi="黑体" w:hint="eastAsia"/>
        </w:rPr>
        <w:t>球阀。</w:t>
      </w:r>
    </w:p>
    <w:p w14:paraId="7716FBB3" w14:textId="77777777" w:rsidR="00753770" w:rsidRPr="00F30B33" w:rsidRDefault="00753770" w:rsidP="00F30B33">
      <w:pPr>
        <w:pStyle w:val="afffffffffffd"/>
        <w:ind w:left="420" w:hangingChars="200" w:hanging="420"/>
        <w:rPr>
          <w:rFonts w:ascii="黑体" w:eastAsia="黑体" w:hAnsi="黑体"/>
        </w:rPr>
      </w:pPr>
      <w:r w:rsidRPr="00F30B33">
        <w:rPr>
          <w:rFonts w:ascii="黑体" w:eastAsia="黑体" w:hAnsi="黑体" w:hint="eastAsia"/>
        </w:rPr>
        <w:t>通过驱动器柜“调试”模式下的开阀按钮开落球阀。</w:t>
      </w:r>
    </w:p>
    <w:p w14:paraId="47C30C58" w14:textId="77777777" w:rsidR="00753770" w:rsidRPr="00F30B33" w:rsidRDefault="00753770" w:rsidP="00F30B33">
      <w:pPr>
        <w:pStyle w:val="afffffffffffd"/>
        <w:ind w:left="420" w:hangingChars="200" w:hanging="420"/>
        <w:rPr>
          <w:rFonts w:ascii="黑体" w:eastAsia="黑体" w:hAnsi="黑体"/>
        </w:rPr>
      </w:pPr>
      <w:bookmarkStart w:id="99" w:name="_Toc72331256"/>
      <w:r w:rsidRPr="00F30B33">
        <w:rPr>
          <w:rFonts w:ascii="黑体" w:eastAsia="黑体" w:hAnsi="黑体" w:hint="eastAsia"/>
        </w:rPr>
        <w:lastRenderedPageBreak/>
        <w:t>保持吸收球在堆芯侧反射层孔道内，电动下</w:t>
      </w:r>
      <w:proofErr w:type="gramStart"/>
      <w:r w:rsidRPr="00F30B33">
        <w:rPr>
          <w:rFonts w:ascii="黑体" w:eastAsia="黑体" w:hAnsi="黑体" w:hint="eastAsia"/>
        </w:rPr>
        <w:t>插落球管</w:t>
      </w:r>
      <w:proofErr w:type="gramEnd"/>
      <w:r w:rsidRPr="00F30B33">
        <w:rPr>
          <w:rFonts w:ascii="黑体" w:eastAsia="黑体" w:hAnsi="黑体" w:hint="eastAsia"/>
        </w:rPr>
        <w:t>，关闭落球阀。</w:t>
      </w:r>
    </w:p>
    <w:p w14:paraId="20BD71CC" w14:textId="77777777" w:rsidR="00753770" w:rsidRPr="00F30B33" w:rsidRDefault="00753770" w:rsidP="00F30B33">
      <w:pPr>
        <w:pStyle w:val="afffffffffffd"/>
        <w:ind w:left="420" w:hangingChars="200" w:hanging="420"/>
        <w:rPr>
          <w:rFonts w:ascii="黑体" w:eastAsia="黑体" w:hAnsi="黑体"/>
        </w:rPr>
      </w:pPr>
      <w:r w:rsidRPr="00F30B33">
        <w:rPr>
          <w:rFonts w:ascii="黑体" w:eastAsia="黑体" w:hAnsi="黑体" w:hint="eastAsia"/>
        </w:rPr>
        <w:t>在氦气气氛下，使用气力输送辅助系统的供气，逐套将堆芯侧反射层孔道内的吸收球，经供料器气力输送回相应</w:t>
      </w:r>
      <w:proofErr w:type="gramStart"/>
      <w:r w:rsidRPr="00F30B33">
        <w:rPr>
          <w:rFonts w:ascii="黑体" w:eastAsia="黑体" w:hAnsi="黑体" w:hint="eastAsia"/>
        </w:rPr>
        <w:t>贮</w:t>
      </w:r>
      <w:proofErr w:type="gramEnd"/>
      <w:r w:rsidRPr="00F30B33">
        <w:rPr>
          <w:rFonts w:ascii="黑体" w:eastAsia="黑体" w:hAnsi="黑体" w:hint="eastAsia"/>
        </w:rPr>
        <w:t>球罐。</w:t>
      </w:r>
    </w:p>
    <w:p w14:paraId="1EC3732E" w14:textId="77777777" w:rsidR="00753770" w:rsidRPr="00F30B33" w:rsidRDefault="00753770" w:rsidP="00F30B33">
      <w:pPr>
        <w:pStyle w:val="afffffffffffd"/>
        <w:ind w:left="420" w:hangingChars="200" w:hanging="420"/>
        <w:rPr>
          <w:rFonts w:ascii="黑体" w:eastAsia="黑体" w:hAnsi="黑体"/>
        </w:rPr>
      </w:pPr>
      <w:r w:rsidRPr="00F30B33">
        <w:rPr>
          <w:rFonts w:ascii="黑体" w:eastAsia="黑体" w:hAnsi="黑体" w:hint="eastAsia"/>
        </w:rPr>
        <w:t>每个</w:t>
      </w:r>
      <w:proofErr w:type="gramStart"/>
      <w:r w:rsidRPr="00F30B33">
        <w:rPr>
          <w:rFonts w:ascii="黑体" w:eastAsia="黑体" w:hAnsi="黑体" w:hint="eastAsia"/>
        </w:rPr>
        <w:t>贮</w:t>
      </w:r>
      <w:proofErr w:type="gramEnd"/>
      <w:r w:rsidRPr="00F30B33">
        <w:rPr>
          <w:rFonts w:ascii="黑体" w:eastAsia="黑体" w:hAnsi="黑体" w:hint="eastAsia"/>
        </w:rPr>
        <w:t>球罐中</w:t>
      </w:r>
      <w:proofErr w:type="gramStart"/>
      <w:r w:rsidRPr="00F30B33">
        <w:rPr>
          <w:rFonts w:ascii="黑体" w:eastAsia="黑体" w:hAnsi="黑体" w:hint="eastAsia"/>
        </w:rPr>
        <w:t>料位计</w:t>
      </w:r>
      <w:proofErr w:type="gramEnd"/>
      <w:r w:rsidRPr="00F30B33">
        <w:rPr>
          <w:rFonts w:ascii="黑体" w:eastAsia="黑体" w:hAnsi="黑体" w:hint="eastAsia"/>
        </w:rPr>
        <w:t>的全部触发后，保持给定的供气气流继续吹</w:t>
      </w:r>
      <w:proofErr w:type="gramStart"/>
      <w:r w:rsidRPr="00F30B33">
        <w:rPr>
          <w:rFonts w:ascii="黑体" w:eastAsia="黑体" w:hAnsi="黑体" w:hint="eastAsia"/>
        </w:rPr>
        <w:t>球一段</w:t>
      </w:r>
      <w:proofErr w:type="gramEnd"/>
      <w:r w:rsidRPr="00F30B33">
        <w:rPr>
          <w:rFonts w:ascii="黑体" w:eastAsia="黑体" w:hAnsi="黑体" w:hint="eastAsia"/>
        </w:rPr>
        <w:t>时间。</w:t>
      </w:r>
    </w:p>
    <w:bookmarkEnd w:id="99"/>
    <w:p w14:paraId="4B267DE8" w14:textId="77777777" w:rsidR="00753770" w:rsidRPr="00F30B33" w:rsidRDefault="00753770" w:rsidP="00F30B33">
      <w:pPr>
        <w:pStyle w:val="afffffffffffc"/>
        <w:ind w:left="420" w:hangingChars="200" w:hanging="420"/>
        <w:rPr>
          <w:rFonts w:ascii="黑体" w:eastAsia="黑体" w:hAnsi="黑体"/>
        </w:rPr>
      </w:pPr>
      <w:r w:rsidRPr="00F30B33">
        <w:rPr>
          <w:rFonts w:ascii="黑体" w:eastAsia="黑体" w:hAnsi="黑体" w:hint="eastAsia"/>
        </w:rPr>
        <w:t>验收准则</w:t>
      </w:r>
    </w:p>
    <w:p w14:paraId="1EB91117" w14:textId="77777777" w:rsidR="00753770" w:rsidRPr="00F30B33" w:rsidRDefault="00753770" w:rsidP="00F30B33">
      <w:pPr>
        <w:pStyle w:val="afffffffffffd"/>
        <w:ind w:left="420" w:hangingChars="200" w:hanging="420"/>
        <w:rPr>
          <w:rFonts w:ascii="黑体" w:eastAsia="黑体" w:hAnsi="黑体"/>
        </w:rPr>
      </w:pPr>
      <w:r w:rsidRPr="00F30B33">
        <w:rPr>
          <w:rFonts w:ascii="黑体" w:eastAsia="黑体" w:hAnsi="黑体" w:hint="eastAsia"/>
        </w:rPr>
        <w:t>对于每个</w:t>
      </w:r>
      <w:proofErr w:type="gramStart"/>
      <w:r w:rsidRPr="00F30B33">
        <w:rPr>
          <w:rFonts w:ascii="黑体" w:eastAsia="黑体" w:hAnsi="黑体" w:hint="eastAsia"/>
        </w:rPr>
        <w:t>贮</w:t>
      </w:r>
      <w:proofErr w:type="gramEnd"/>
      <w:r w:rsidRPr="00F30B33">
        <w:rPr>
          <w:rFonts w:ascii="黑体" w:eastAsia="黑体" w:hAnsi="黑体" w:hint="eastAsia"/>
        </w:rPr>
        <w:t>球罐，通过主控</w:t>
      </w:r>
      <w:proofErr w:type="gramStart"/>
      <w:r w:rsidRPr="00F30B33">
        <w:rPr>
          <w:rFonts w:ascii="黑体" w:eastAsia="黑体" w:hAnsi="黑体" w:hint="eastAsia"/>
        </w:rPr>
        <w:t>室落球</w:t>
      </w:r>
      <w:proofErr w:type="gramEnd"/>
      <w:r w:rsidRPr="00F30B33">
        <w:rPr>
          <w:rFonts w:ascii="黑体" w:eastAsia="黑体" w:hAnsi="黑体" w:hint="eastAsia"/>
        </w:rPr>
        <w:t>按钮，带电提升</w:t>
      </w:r>
      <w:proofErr w:type="gramStart"/>
      <w:r w:rsidRPr="00F30B33">
        <w:rPr>
          <w:rFonts w:ascii="黑体" w:eastAsia="黑体" w:hAnsi="黑体" w:hint="eastAsia"/>
        </w:rPr>
        <w:t>落球管</w:t>
      </w:r>
      <w:proofErr w:type="gramEnd"/>
      <w:r w:rsidRPr="00F30B33">
        <w:rPr>
          <w:rFonts w:ascii="黑体" w:eastAsia="黑体" w:hAnsi="黑体" w:hint="eastAsia"/>
        </w:rPr>
        <w:t>至两个上行程开关中任意一个触发，</w:t>
      </w:r>
      <w:proofErr w:type="gramStart"/>
      <w:r w:rsidRPr="00F30B33">
        <w:rPr>
          <w:rFonts w:ascii="黑体" w:eastAsia="黑体" w:hAnsi="黑体" w:hint="eastAsia"/>
        </w:rPr>
        <w:t>吸收球靠重力</w:t>
      </w:r>
      <w:proofErr w:type="gramEnd"/>
      <w:r w:rsidRPr="00F30B33">
        <w:rPr>
          <w:rFonts w:ascii="黑体" w:eastAsia="黑体" w:hAnsi="黑体" w:hint="eastAsia"/>
        </w:rPr>
        <w:t>落入堆芯侧反射层孔道内，两个低</w:t>
      </w:r>
      <w:proofErr w:type="gramStart"/>
      <w:r w:rsidRPr="00F30B33">
        <w:rPr>
          <w:rFonts w:ascii="黑体" w:eastAsia="黑体" w:hAnsi="黑体" w:hint="eastAsia"/>
        </w:rPr>
        <w:t>料位计</w:t>
      </w:r>
      <w:proofErr w:type="gramEnd"/>
      <w:r w:rsidRPr="00F30B33">
        <w:rPr>
          <w:rFonts w:ascii="黑体" w:eastAsia="黑体" w:hAnsi="黑体" w:hint="eastAsia"/>
        </w:rPr>
        <w:t>指示灯至少有一个由</w:t>
      </w:r>
      <w:proofErr w:type="gramStart"/>
      <w:r w:rsidRPr="00F30B33">
        <w:rPr>
          <w:rFonts w:ascii="黑体" w:eastAsia="黑体" w:hAnsi="黑体" w:hint="eastAsia"/>
        </w:rPr>
        <w:t>亮变灭，落球</w:t>
      </w:r>
      <w:proofErr w:type="gramEnd"/>
      <w:r w:rsidRPr="00F30B33">
        <w:rPr>
          <w:rFonts w:ascii="黑体" w:eastAsia="黑体" w:hAnsi="黑体" w:hint="eastAsia"/>
        </w:rPr>
        <w:t>时间满足设计要求。</w:t>
      </w:r>
    </w:p>
    <w:p w14:paraId="3CD150BC" w14:textId="77777777" w:rsidR="00753770" w:rsidRPr="00F30B33" w:rsidRDefault="00753770" w:rsidP="00F30B33">
      <w:pPr>
        <w:pStyle w:val="afffffffffffd"/>
        <w:ind w:left="420" w:hangingChars="200" w:hanging="420"/>
        <w:rPr>
          <w:rFonts w:ascii="黑体" w:eastAsia="黑体" w:hAnsi="黑体"/>
        </w:rPr>
      </w:pPr>
      <w:r w:rsidRPr="00F30B33">
        <w:rPr>
          <w:rFonts w:ascii="黑体" w:eastAsia="黑体" w:hAnsi="黑体" w:hint="eastAsia"/>
        </w:rPr>
        <w:t>对于每个</w:t>
      </w:r>
      <w:proofErr w:type="gramStart"/>
      <w:r w:rsidRPr="00F30B33">
        <w:rPr>
          <w:rFonts w:ascii="黑体" w:eastAsia="黑体" w:hAnsi="黑体" w:hint="eastAsia"/>
        </w:rPr>
        <w:t>贮</w:t>
      </w:r>
      <w:proofErr w:type="gramEnd"/>
      <w:r w:rsidRPr="00F30B33">
        <w:rPr>
          <w:rFonts w:ascii="黑体" w:eastAsia="黑体" w:hAnsi="黑体" w:hint="eastAsia"/>
        </w:rPr>
        <w:t>球罐，通过备用停堆</w:t>
      </w:r>
      <w:proofErr w:type="gramStart"/>
      <w:r w:rsidRPr="00F30B33">
        <w:rPr>
          <w:rFonts w:ascii="黑体" w:eastAsia="黑体" w:hAnsi="黑体" w:hint="eastAsia"/>
        </w:rPr>
        <w:t>点落球按钮</w:t>
      </w:r>
      <w:proofErr w:type="gramEnd"/>
      <w:r w:rsidRPr="00F30B33">
        <w:rPr>
          <w:rFonts w:ascii="黑体" w:eastAsia="黑体" w:hAnsi="黑体" w:hint="eastAsia"/>
        </w:rPr>
        <w:t>，带电提升</w:t>
      </w:r>
      <w:proofErr w:type="gramStart"/>
      <w:r w:rsidRPr="00F30B33">
        <w:rPr>
          <w:rFonts w:ascii="黑体" w:eastAsia="黑体" w:hAnsi="黑体" w:hint="eastAsia"/>
        </w:rPr>
        <w:t>落球管</w:t>
      </w:r>
      <w:proofErr w:type="gramEnd"/>
      <w:r w:rsidRPr="00F30B33">
        <w:rPr>
          <w:rFonts w:ascii="黑体" w:eastAsia="黑体" w:hAnsi="黑体" w:hint="eastAsia"/>
        </w:rPr>
        <w:t>至两个上行程开关中任意一个触发；机柜就地提升</w:t>
      </w:r>
      <w:proofErr w:type="gramStart"/>
      <w:r w:rsidRPr="00F30B33">
        <w:rPr>
          <w:rFonts w:ascii="黑体" w:eastAsia="黑体" w:hAnsi="黑体" w:hint="eastAsia"/>
        </w:rPr>
        <w:t>落球管</w:t>
      </w:r>
      <w:proofErr w:type="gramEnd"/>
      <w:r w:rsidRPr="00F30B33">
        <w:rPr>
          <w:rFonts w:ascii="黑体" w:eastAsia="黑体" w:hAnsi="黑体" w:hint="eastAsia"/>
        </w:rPr>
        <w:t>至两个上行程开关中任意一个触发。</w:t>
      </w:r>
    </w:p>
    <w:p w14:paraId="45130AAC" w14:textId="77777777" w:rsidR="00753770" w:rsidRPr="00F30B33" w:rsidRDefault="00753770" w:rsidP="00F30B33">
      <w:pPr>
        <w:pStyle w:val="afffffffffffd"/>
        <w:ind w:left="420" w:hangingChars="200" w:hanging="420"/>
        <w:rPr>
          <w:rFonts w:ascii="黑体" w:eastAsia="黑体" w:hAnsi="黑体"/>
        </w:rPr>
      </w:pPr>
      <w:r w:rsidRPr="00F30B33">
        <w:rPr>
          <w:rFonts w:ascii="黑体" w:eastAsia="黑体" w:hAnsi="黑体" w:hint="eastAsia"/>
        </w:rPr>
        <w:t>对于每个</w:t>
      </w:r>
      <w:proofErr w:type="gramStart"/>
      <w:r w:rsidRPr="00F30B33">
        <w:rPr>
          <w:rFonts w:ascii="黑体" w:eastAsia="黑体" w:hAnsi="黑体" w:hint="eastAsia"/>
        </w:rPr>
        <w:t>贮</w:t>
      </w:r>
      <w:proofErr w:type="gramEnd"/>
      <w:r w:rsidRPr="00F30B33">
        <w:rPr>
          <w:rFonts w:ascii="黑体" w:eastAsia="黑体" w:hAnsi="黑体" w:hint="eastAsia"/>
        </w:rPr>
        <w:t>球罐，带电下</w:t>
      </w:r>
      <w:proofErr w:type="gramStart"/>
      <w:r w:rsidRPr="00F30B33">
        <w:rPr>
          <w:rFonts w:ascii="黑体" w:eastAsia="黑体" w:hAnsi="黑体" w:hint="eastAsia"/>
        </w:rPr>
        <w:t>插落球管</w:t>
      </w:r>
      <w:proofErr w:type="gramEnd"/>
      <w:r w:rsidRPr="00F30B33">
        <w:rPr>
          <w:rFonts w:ascii="黑体" w:eastAsia="黑体" w:hAnsi="黑体" w:hint="eastAsia"/>
        </w:rPr>
        <w:t>，至两个下行程开关中任意一个触发，吸收球气力输送回贮球罐内，两个高</w:t>
      </w:r>
      <w:proofErr w:type="gramStart"/>
      <w:r w:rsidRPr="00F30B33">
        <w:rPr>
          <w:rFonts w:ascii="黑体" w:eastAsia="黑体" w:hAnsi="黑体" w:hint="eastAsia"/>
        </w:rPr>
        <w:t>料位计</w:t>
      </w:r>
      <w:proofErr w:type="gramEnd"/>
      <w:r w:rsidRPr="00F30B33">
        <w:rPr>
          <w:rFonts w:ascii="黑体" w:eastAsia="黑体" w:hAnsi="黑体" w:hint="eastAsia"/>
        </w:rPr>
        <w:t>指示灯至少有</w:t>
      </w:r>
      <w:proofErr w:type="gramStart"/>
      <w:r w:rsidRPr="00F30B33">
        <w:rPr>
          <w:rFonts w:ascii="黑体" w:eastAsia="黑体" w:hAnsi="黑体" w:hint="eastAsia"/>
        </w:rPr>
        <w:t>一个由灭变亮</w:t>
      </w:r>
      <w:proofErr w:type="gramEnd"/>
      <w:r w:rsidRPr="00F30B33">
        <w:rPr>
          <w:rFonts w:ascii="黑体" w:eastAsia="黑体" w:hAnsi="黑体" w:hint="eastAsia"/>
        </w:rPr>
        <w:t>，单堆累积实际输送球的时间满足设计要求。</w:t>
      </w:r>
    </w:p>
    <w:p w14:paraId="068D422D" w14:textId="77777777" w:rsidR="00753770" w:rsidRPr="00F30B33" w:rsidRDefault="00753770" w:rsidP="00F30B33">
      <w:pPr>
        <w:pStyle w:val="afffffffffffd"/>
        <w:ind w:left="420" w:hangingChars="200" w:hanging="420"/>
        <w:rPr>
          <w:rFonts w:ascii="黑体" w:eastAsia="黑体" w:hAnsi="黑体"/>
        </w:rPr>
      </w:pPr>
      <w:proofErr w:type="gramStart"/>
      <w:r w:rsidRPr="00F30B33">
        <w:rPr>
          <w:rFonts w:ascii="黑体" w:eastAsia="黑体" w:hAnsi="黑体" w:hint="eastAsia"/>
        </w:rPr>
        <w:t>落球及</w:t>
      </w:r>
      <w:proofErr w:type="gramEnd"/>
      <w:r w:rsidRPr="00F30B33">
        <w:rPr>
          <w:rFonts w:ascii="黑体" w:eastAsia="黑体" w:hAnsi="黑体" w:hint="eastAsia"/>
        </w:rPr>
        <w:t>气力输送试验过程中，所有</w:t>
      </w:r>
      <w:proofErr w:type="gramStart"/>
      <w:r w:rsidRPr="00F30B33">
        <w:rPr>
          <w:rFonts w:ascii="黑体" w:eastAsia="黑体" w:hAnsi="黑体" w:hint="eastAsia"/>
        </w:rPr>
        <w:t>料位计</w:t>
      </w:r>
      <w:proofErr w:type="gramEnd"/>
      <w:r w:rsidRPr="00F30B33">
        <w:rPr>
          <w:rFonts w:ascii="黑体" w:eastAsia="黑体" w:hAnsi="黑体" w:hint="eastAsia"/>
        </w:rPr>
        <w:t>指示灯状态变化正确。</w:t>
      </w:r>
    </w:p>
    <w:p w14:paraId="74307C14" w14:textId="77777777" w:rsidR="00753770" w:rsidRPr="00F30B33" w:rsidRDefault="00753770" w:rsidP="00F30B33">
      <w:pPr>
        <w:pStyle w:val="afffffffffffb"/>
        <w:ind w:left="420" w:hangingChars="200" w:hanging="420"/>
        <w:rPr>
          <w:rFonts w:ascii="黑体" w:eastAsia="黑体" w:hAnsi="黑体"/>
        </w:rPr>
      </w:pPr>
      <w:r w:rsidRPr="00F30B33">
        <w:rPr>
          <w:rFonts w:ascii="黑体" w:eastAsia="黑体" w:hAnsi="黑体" w:hint="eastAsia"/>
        </w:rPr>
        <w:t>吸收</w:t>
      </w:r>
      <w:proofErr w:type="gramStart"/>
      <w:r w:rsidRPr="00F30B33">
        <w:rPr>
          <w:rFonts w:ascii="黑体" w:eastAsia="黑体" w:hAnsi="黑体" w:hint="eastAsia"/>
        </w:rPr>
        <w:t>球反应</w:t>
      </w:r>
      <w:proofErr w:type="gramEnd"/>
      <w:r w:rsidRPr="00F30B33">
        <w:rPr>
          <w:rFonts w:ascii="黑体" w:eastAsia="黑体" w:hAnsi="黑体" w:hint="eastAsia"/>
        </w:rPr>
        <w:t>性当量测量试验</w:t>
      </w:r>
    </w:p>
    <w:p w14:paraId="03151344" w14:textId="77777777" w:rsidR="00753770" w:rsidRPr="00F30B33" w:rsidRDefault="00753770" w:rsidP="00F30B33">
      <w:pPr>
        <w:pStyle w:val="afffffffffffc"/>
        <w:ind w:left="420" w:hangingChars="200" w:hanging="420"/>
        <w:rPr>
          <w:rFonts w:ascii="黑体" w:eastAsia="黑体" w:hAnsi="黑体"/>
        </w:rPr>
      </w:pPr>
      <w:r w:rsidRPr="00F30B33">
        <w:rPr>
          <w:rFonts w:ascii="黑体" w:eastAsia="黑体" w:hAnsi="黑体" w:hint="eastAsia"/>
        </w:rPr>
        <w:t>试验目的</w:t>
      </w:r>
    </w:p>
    <w:p w14:paraId="5A90BEE4" w14:textId="77777777" w:rsidR="00753770" w:rsidRPr="00D12E7E" w:rsidRDefault="00753770" w:rsidP="00753770">
      <w:pPr>
        <w:pStyle w:val="affffffffffff1"/>
      </w:pPr>
      <w:r>
        <w:rPr>
          <w:rFonts w:hint="eastAsia"/>
        </w:rPr>
        <w:t>测得氦气气氛下一组吸收球的反应性当量。</w:t>
      </w:r>
    </w:p>
    <w:p w14:paraId="7DF80A97" w14:textId="77777777" w:rsidR="00753770" w:rsidRPr="00F30B33" w:rsidRDefault="00753770" w:rsidP="00F30B33">
      <w:pPr>
        <w:pStyle w:val="afffffffffffc"/>
        <w:ind w:left="420" w:hangingChars="200" w:hanging="420"/>
        <w:rPr>
          <w:rFonts w:ascii="黑体" w:eastAsia="黑体" w:hAnsi="黑体"/>
        </w:rPr>
      </w:pPr>
      <w:r w:rsidRPr="00F30B33">
        <w:rPr>
          <w:rFonts w:ascii="黑体" w:eastAsia="黑体" w:hAnsi="黑体" w:hint="eastAsia"/>
        </w:rPr>
        <w:t>试验条件</w:t>
      </w:r>
    </w:p>
    <w:p w14:paraId="2FBB4AED" w14:textId="77777777" w:rsidR="00753770" w:rsidRPr="00F30B33" w:rsidRDefault="00753770" w:rsidP="00F30B33">
      <w:pPr>
        <w:pStyle w:val="afffffffffffd"/>
        <w:ind w:left="420" w:hangingChars="200" w:hanging="420"/>
        <w:rPr>
          <w:rFonts w:ascii="黑体" w:eastAsia="黑体" w:hAnsi="黑体"/>
        </w:rPr>
      </w:pPr>
      <w:r w:rsidRPr="00F30B33">
        <w:rPr>
          <w:rFonts w:ascii="黑体" w:eastAsia="黑体" w:hAnsi="黑体" w:hint="eastAsia"/>
        </w:rPr>
        <w:t>控制棒系统调试可用。</w:t>
      </w:r>
    </w:p>
    <w:p w14:paraId="3F363A8B" w14:textId="77777777" w:rsidR="00753770" w:rsidRPr="00F30B33" w:rsidRDefault="00753770" w:rsidP="00F30B33">
      <w:pPr>
        <w:pStyle w:val="afffffffffffd"/>
        <w:ind w:left="420" w:hangingChars="200" w:hanging="420"/>
        <w:rPr>
          <w:rFonts w:ascii="黑体" w:eastAsia="黑体" w:hAnsi="黑体"/>
        </w:rPr>
      </w:pPr>
      <w:r w:rsidRPr="00F30B33">
        <w:rPr>
          <w:rFonts w:ascii="黑体" w:eastAsia="黑体" w:hAnsi="黑体" w:hint="eastAsia"/>
        </w:rPr>
        <w:t>核测量系统可用。</w:t>
      </w:r>
    </w:p>
    <w:p w14:paraId="1E70B52C" w14:textId="77777777" w:rsidR="00753770" w:rsidRPr="00F30B33" w:rsidRDefault="00753770" w:rsidP="00F30B33">
      <w:pPr>
        <w:pStyle w:val="afffffffffffd"/>
        <w:ind w:left="420" w:hangingChars="200" w:hanging="420"/>
        <w:rPr>
          <w:rFonts w:ascii="黑体" w:eastAsia="黑体" w:hAnsi="黑体"/>
        </w:rPr>
      </w:pPr>
      <w:r w:rsidRPr="00F30B33">
        <w:rPr>
          <w:rFonts w:ascii="黑体" w:eastAsia="黑体" w:hAnsi="黑体" w:hint="eastAsia"/>
        </w:rPr>
        <w:t>反应堆保护系统可用。</w:t>
      </w:r>
    </w:p>
    <w:p w14:paraId="64E3282F" w14:textId="77777777" w:rsidR="00753770" w:rsidRPr="00F30B33" w:rsidRDefault="00753770" w:rsidP="00F30B33">
      <w:pPr>
        <w:pStyle w:val="afffffffffffd"/>
        <w:ind w:left="420" w:hangingChars="200" w:hanging="420"/>
        <w:rPr>
          <w:rFonts w:ascii="黑体" w:eastAsia="黑体" w:hAnsi="黑体"/>
        </w:rPr>
      </w:pPr>
      <w:r w:rsidRPr="00F30B33">
        <w:rPr>
          <w:rFonts w:ascii="黑体" w:eastAsia="黑体" w:hAnsi="黑体" w:hint="eastAsia"/>
        </w:rPr>
        <w:t>DCS可用。</w:t>
      </w:r>
    </w:p>
    <w:p w14:paraId="79896CAF" w14:textId="77777777" w:rsidR="00753770" w:rsidRPr="00F30B33" w:rsidRDefault="00753770" w:rsidP="00F30B33">
      <w:pPr>
        <w:pStyle w:val="afffffffffffd"/>
        <w:ind w:left="420" w:hangingChars="200" w:hanging="420"/>
        <w:rPr>
          <w:rFonts w:ascii="黑体" w:eastAsia="黑体" w:hAnsi="黑体"/>
        </w:rPr>
      </w:pPr>
      <w:proofErr w:type="gramStart"/>
      <w:r w:rsidRPr="00F30B33">
        <w:rPr>
          <w:rFonts w:ascii="黑体" w:eastAsia="黑体" w:hAnsi="黑体" w:hint="eastAsia"/>
        </w:rPr>
        <w:t>主氦风机</w:t>
      </w:r>
      <w:proofErr w:type="gramEnd"/>
      <w:r w:rsidRPr="00F30B33">
        <w:rPr>
          <w:rFonts w:ascii="黑体" w:eastAsia="黑体" w:hAnsi="黑体" w:hint="eastAsia"/>
        </w:rPr>
        <w:t>系统可用。</w:t>
      </w:r>
    </w:p>
    <w:p w14:paraId="281B7F12" w14:textId="77777777" w:rsidR="00753770" w:rsidRPr="00F30B33" w:rsidRDefault="00753770" w:rsidP="00F30B33">
      <w:pPr>
        <w:pStyle w:val="afffffffffffd"/>
        <w:ind w:left="420" w:hangingChars="200" w:hanging="420"/>
        <w:rPr>
          <w:rFonts w:ascii="黑体" w:eastAsia="黑体" w:hAnsi="黑体"/>
        </w:rPr>
      </w:pPr>
      <w:r w:rsidRPr="00F30B33">
        <w:rPr>
          <w:rFonts w:ascii="黑体" w:eastAsia="黑体" w:hAnsi="黑体" w:hint="eastAsia"/>
        </w:rPr>
        <w:t>余热排出系统可用。</w:t>
      </w:r>
    </w:p>
    <w:p w14:paraId="41E69501" w14:textId="77777777" w:rsidR="00753770" w:rsidRPr="00F30B33" w:rsidRDefault="00753770" w:rsidP="00F30B33">
      <w:pPr>
        <w:pStyle w:val="afffffffffffd"/>
        <w:ind w:left="420" w:hangingChars="200" w:hanging="420"/>
        <w:rPr>
          <w:rFonts w:ascii="黑体" w:eastAsia="黑体" w:hAnsi="黑体"/>
        </w:rPr>
      </w:pPr>
      <w:r w:rsidRPr="00F30B33">
        <w:rPr>
          <w:rFonts w:ascii="黑体" w:eastAsia="黑体" w:hAnsi="黑体" w:hint="eastAsia"/>
        </w:rPr>
        <w:t>辐射监测系统可用。</w:t>
      </w:r>
    </w:p>
    <w:p w14:paraId="45EF1B6F" w14:textId="77777777" w:rsidR="00753770" w:rsidRPr="00F30B33" w:rsidRDefault="00753770" w:rsidP="00F30B33">
      <w:pPr>
        <w:pStyle w:val="afffffffffffd"/>
        <w:ind w:left="420" w:hangingChars="200" w:hanging="420"/>
        <w:rPr>
          <w:rFonts w:ascii="黑体" w:eastAsia="黑体" w:hAnsi="黑体"/>
        </w:rPr>
      </w:pPr>
      <w:r w:rsidRPr="00F30B33">
        <w:rPr>
          <w:rFonts w:ascii="黑体" w:eastAsia="黑体" w:hAnsi="黑体" w:hint="eastAsia"/>
        </w:rPr>
        <w:t>与吸收球气力输送相关的辅助系统可用。</w:t>
      </w:r>
    </w:p>
    <w:p w14:paraId="00FC4386" w14:textId="77777777" w:rsidR="00753770" w:rsidRPr="00F30B33" w:rsidRDefault="00753770" w:rsidP="00F30B33">
      <w:pPr>
        <w:pStyle w:val="afffffffffffd"/>
        <w:ind w:left="420" w:hangingChars="200" w:hanging="420"/>
        <w:rPr>
          <w:rFonts w:ascii="黑体" w:eastAsia="黑体" w:hAnsi="黑体"/>
        </w:rPr>
      </w:pPr>
      <w:proofErr w:type="gramStart"/>
      <w:r w:rsidRPr="00F30B33">
        <w:rPr>
          <w:rFonts w:ascii="黑体" w:eastAsia="黑体" w:hAnsi="黑体" w:hint="eastAsia"/>
        </w:rPr>
        <w:t>吸收球停堆</w:t>
      </w:r>
      <w:proofErr w:type="gramEnd"/>
      <w:r w:rsidRPr="00F30B33">
        <w:rPr>
          <w:rFonts w:ascii="黑体" w:eastAsia="黑体" w:hAnsi="黑体" w:hint="eastAsia"/>
        </w:rPr>
        <w:t>系统功能调试试验已完成，且结果合格。</w:t>
      </w:r>
    </w:p>
    <w:p w14:paraId="68B7291E" w14:textId="77777777" w:rsidR="00753770" w:rsidRPr="00F30B33" w:rsidRDefault="00753770" w:rsidP="00F30B33">
      <w:pPr>
        <w:pStyle w:val="afffffffffffd"/>
        <w:ind w:left="420" w:hangingChars="200" w:hanging="420"/>
        <w:rPr>
          <w:rFonts w:ascii="黑体" w:eastAsia="黑体" w:hAnsi="黑体"/>
        </w:rPr>
      </w:pPr>
      <w:r w:rsidRPr="00F30B33">
        <w:rPr>
          <w:rFonts w:ascii="黑体" w:eastAsia="黑体" w:hAnsi="黑体" w:hint="eastAsia"/>
        </w:rPr>
        <w:t>多普勒发热点的运行功率已确定。</w:t>
      </w:r>
    </w:p>
    <w:p w14:paraId="55B16201" w14:textId="77777777" w:rsidR="00753770" w:rsidRPr="00F30B33" w:rsidRDefault="00753770" w:rsidP="00F30B33">
      <w:pPr>
        <w:pStyle w:val="afffffffffffd"/>
        <w:ind w:left="420" w:hangingChars="200" w:hanging="420"/>
        <w:rPr>
          <w:rFonts w:ascii="黑体" w:eastAsia="黑体" w:hAnsi="黑体"/>
        </w:rPr>
      </w:pPr>
      <w:r w:rsidRPr="00F30B33">
        <w:rPr>
          <w:rFonts w:ascii="黑体" w:eastAsia="黑体" w:hAnsi="黑体" w:hint="eastAsia"/>
        </w:rPr>
        <w:t>堆芯初始满装载高度时控制棒反应性当量测量试验已完成。</w:t>
      </w:r>
    </w:p>
    <w:p w14:paraId="11099A35" w14:textId="77777777" w:rsidR="00753770" w:rsidRPr="00F30B33" w:rsidRDefault="00753770" w:rsidP="00F30B33">
      <w:pPr>
        <w:pStyle w:val="afffffffffffd"/>
        <w:ind w:left="420" w:hangingChars="200" w:hanging="420"/>
        <w:rPr>
          <w:rFonts w:ascii="黑体" w:eastAsia="黑体" w:hAnsi="黑体"/>
        </w:rPr>
      </w:pPr>
      <w:r w:rsidRPr="00F30B33">
        <w:rPr>
          <w:rFonts w:ascii="黑体" w:eastAsia="黑体" w:hAnsi="黑体" w:hint="eastAsia"/>
        </w:rPr>
        <w:t>吸收球全部位于堆芯上部</w:t>
      </w:r>
      <w:proofErr w:type="gramStart"/>
      <w:r w:rsidRPr="00F30B33">
        <w:rPr>
          <w:rFonts w:ascii="黑体" w:eastAsia="黑体" w:hAnsi="黑体" w:hint="eastAsia"/>
        </w:rPr>
        <w:t>贮</w:t>
      </w:r>
      <w:proofErr w:type="gramEnd"/>
      <w:r w:rsidRPr="00F30B33">
        <w:rPr>
          <w:rFonts w:ascii="黑体" w:eastAsia="黑体" w:hAnsi="黑体" w:hint="eastAsia"/>
        </w:rPr>
        <w:t>球罐内。</w:t>
      </w:r>
    </w:p>
    <w:p w14:paraId="386D8E90" w14:textId="77777777" w:rsidR="00753770" w:rsidRPr="00F30B33" w:rsidRDefault="00753770" w:rsidP="00F30B33">
      <w:pPr>
        <w:pStyle w:val="afffffffffffd"/>
        <w:ind w:left="420" w:hangingChars="200" w:hanging="420"/>
        <w:rPr>
          <w:rFonts w:ascii="黑体" w:eastAsia="黑体" w:hAnsi="黑体"/>
        </w:rPr>
      </w:pPr>
      <w:r w:rsidRPr="00F30B33">
        <w:rPr>
          <w:rFonts w:ascii="黑体" w:eastAsia="黑体" w:hAnsi="黑体" w:hint="eastAsia"/>
        </w:rPr>
        <w:t>一回路为氦气气氛，且温度低于150℃。</w:t>
      </w:r>
    </w:p>
    <w:p w14:paraId="5E0303B3" w14:textId="77777777" w:rsidR="00753770" w:rsidRPr="00F30B33" w:rsidRDefault="00753770" w:rsidP="00F30B33">
      <w:pPr>
        <w:pStyle w:val="afffffffffffc"/>
        <w:ind w:left="420" w:hangingChars="200" w:hanging="420"/>
        <w:rPr>
          <w:rFonts w:ascii="黑体" w:eastAsia="黑体" w:hAnsi="黑体"/>
        </w:rPr>
      </w:pPr>
      <w:r w:rsidRPr="00F30B33">
        <w:rPr>
          <w:rFonts w:ascii="黑体" w:eastAsia="黑体" w:hAnsi="黑体" w:hint="eastAsia"/>
        </w:rPr>
        <w:t>试验内容</w:t>
      </w:r>
    </w:p>
    <w:p w14:paraId="34B1DE9E" w14:textId="77777777" w:rsidR="00753770" w:rsidRPr="00F30B33" w:rsidRDefault="00753770" w:rsidP="00F30B33">
      <w:pPr>
        <w:pStyle w:val="afffffffffffd"/>
        <w:ind w:left="420" w:hangingChars="200" w:hanging="420"/>
        <w:rPr>
          <w:rFonts w:ascii="黑体" w:eastAsia="黑体" w:hAnsi="黑体"/>
        </w:rPr>
      </w:pPr>
      <w:r w:rsidRPr="00F30B33">
        <w:rPr>
          <w:rFonts w:ascii="黑体" w:eastAsia="黑体" w:hAnsi="黑体" w:hint="eastAsia"/>
        </w:rPr>
        <w:t>启动反应堆达临界，记录临界时控制棒位置。</w:t>
      </w:r>
    </w:p>
    <w:p w14:paraId="26B61F27" w14:textId="77777777" w:rsidR="00753770" w:rsidRPr="00F30B33" w:rsidRDefault="00753770" w:rsidP="00F30B33">
      <w:pPr>
        <w:pStyle w:val="afffffffffffd"/>
        <w:ind w:left="420" w:hangingChars="200" w:hanging="420"/>
        <w:rPr>
          <w:rFonts w:ascii="黑体" w:eastAsia="黑体" w:hAnsi="黑体"/>
        </w:rPr>
      </w:pPr>
      <w:r w:rsidRPr="00F30B33">
        <w:rPr>
          <w:rFonts w:ascii="黑体" w:eastAsia="黑体" w:hAnsi="黑体" w:hint="eastAsia"/>
        </w:rPr>
        <w:t>手动落下一组吸收球。</w:t>
      </w:r>
    </w:p>
    <w:p w14:paraId="33D5E725" w14:textId="77777777" w:rsidR="00753770" w:rsidRPr="00F30B33" w:rsidRDefault="00753770" w:rsidP="00F30B33">
      <w:pPr>
        <w:pStyle w:val="afffffffffffd"/>
        <w:ind w:left="420" w:hangingChars="200" w:hanging="420"/>
        <w:rPr>
          <w:rFonts w:ascii="黑体" w:eastAsia="黑体" w:hAnsi="黑体"/>
        </w:rPr>
      </w:pPr>
      <w:r w:rsidRPr="00F30B33">
        <w:rPr>
          <w:rFonts w:ascii="黑体" w:eastAsia="黑体" w:hAnsi="黑体" w:hint="eastAsia"/>
        </w:rPr>
        <w:t>缓慢提升控制棒，使反应堆重新达临界，再次记录临界棒位。</w:t>
      </w:r>
    </w:p>
    <w:p w14:paraId="30115753" w14:textId="77777777" w:rsidR="00753770" w:rsidRPr="00F30B33" w:rsidRDefault="00753770" w:rsidP="00F30B33">
      <w:pPr>
        <w:pStyle w:val="afffffffffffd"/>
        <w:ind w:left="420" w:hangingChars="200" w:hanging="420"/>
        <w:rPr>
          <w:rFonts w:ascii="黑体" w:eastAsia="黑体" w:hAnsi="黑体"/>
        </w:rPr>
      </w:pPr>
      <w:r w:rsidRPr="00F30B33">
        <w:rPr>
          <w:rFonts w:ascii="黑体" w:eastAsia="黑体" w:hAnsi="黑体" w:hint="eastAsia"/>
        </w:rPr>
        <w:t>根据两次临界棒位差对应的反应性差值，计算出吸收球的反应性。</w:t>
      </w:r>
    </w:p>
    <w:p w14:paraId="244FDFAC" w14:textId="77777777" w:rsidR="00753770" w:rsidRDefault="00753770" w:rsidP="00F30B33">
      <w:pPr>
        <w:pStyle w:val="a5"/>
      </w:pPr>
      <w:r>
        <w:rPr>
          <w:rFonts w:hint="eastAsia"/>
        </w:rPr>
        <w:t>试验期间，反应堆最高功率必须低于多普勒发热点的运行功率。</w:t>
      </w:r>
    </w:p>
    <w:p w14:paraId="27449F21" w14:textId="77777777" w:rsidR="00753770" w:rsidRPr="00CC100C" w:rsidRDefault="00753770" w:rsidP="00F30B33">
      <w:pPr>
        <w:pStyle w:val="a5"/>
      </w:pPr>
      <w:r>
        <w:rPr>
          <w:rFonts w:hint="eastAsia"/>
        </w:rPr>
        <w:t>两次测量时，应使反应堆的功率水平尽量保持一致。</w:t>
      </w:r>
    </w:p>
    <w:p w14:paraId="0E998012" w14:textId="77777777" w:rsidR="00753770" w:rsidRPr="00F30B33" w:rsidRDefault="00753770" w:rsidP="00F30B33">
      <w:pPr>
        <w:pStyle w:val="afffffffffffc"/>
        <w:ind w:left="420" w:hangingChars="200" w:hanging="420"/>
        <w:rPr>
          <w:rFonts w:ascii="黑体" w:eastAsia="黑体" w:hAnsi="黑体"/>
        </w:rPr>
      </w:pPr>
      <w:r w:rsidRPr="00F30B33">
        <w:rPr>
          <w:rFonts w:ascii="黑体" w:eastAsia="黑体" w:hAnsi="黑体" w:hint="eastAsia"/>
        </w:rPr>
        <w:t>验收准则</w:t>
      </w:r>
    </w:p>
    <w:p w14:paraId="31D2E62A" w14:textId="77777777" w:rsidR="00B22668" w:rsidRDefault="00753770" w:rsidP="00753770">
      <w:pPr>
        <w:pStyle w:val="afffff1"/>
        <w:ind w:firstLine="420"/>
      </w:pPr>
      <w:r w:rsidRPr="00CC100C">
        <w:rPr>
          <w:rFonts w:hAnsi="宋体"/>
        </w:rPr>
        <w:t>试验测量的吸收球反应性当量与物理计算给出的吸收球当量的偏差满足设计要求。</w:t>
      </w:r>
    </w:p>
    <w:p w14:paraId="02D4B8DF" w14:textId="77777777" w:rsidR="00B22668" w:rsidRDefault="00F30B33" w:rsidP="00F30B33">
      <w:pPr>
        <w:pStyle w:val="afff2"/>
        <w:spacing w:before="240" w:after="240"/>
      </w:pPr>
      <w:bookmarkStart w:id="100" w:name="_Toc123319740"/>
      <w:r>
        <w:rPr>
          <w:rFonts w:hint="eastAsia"/>
        </w:rPr>
        <w:t>文件记录及归档</w:t>
      </w:r>
      <w:bookmarkEnd w:id="100"/>
    </w:p>
    <w:p w14:paraId="35C4EDCC" w14:textId="77777777" w:rsidR="00F30B33" w:rsidRPr="00F30B33" w:rsidRDefault="00F30B33" w:rsidP="00F30B33">
      <w:pPr>
        <w:pStyle w:val="afffffffffffb"/>
        <w:ind w:left="420" w:hangingChars="200" w:hanging="420"/>
        <w:rPr>
          <w:rFonts w:ascii="黑体" w:eastAsia="黑体" w:hAnsi="黑体"/>
        </w:rPr>
      </w:pPr>
      <w:r w:rsidRPr="00F30B33">
        <w:rPr>
          <w:rFonts w:ascii="黑体" w:eastAsia="黑体" w:hAnsi="黑体" w:hint="eastAsia"/>
        </w:rPr>
        <w:t>在调试过程中应记录项目，至少包含以下内容：</w:t>
      </w:r>
    </w:p>
    <w:p w14:paraId="5EE37A16" w14:textId="77777777" w:rsidR="00F30B33" w:rsidRPr="00F30B33" w:rsidRDefault="00F30B33" w:rsidP="00F30B33">
      <w:pPr>
        <w:pStyle w:val="afffffffffffc"/>
        <w:ind w:left="420" w:hangingChars="200" w:hanging="420"/>
        <w:rPr>
          <w:rFonts w:ascii="黑体" w:eastAsia="黑体" w:hAnsi="黑体"/>
        </w:rPr>
      </w:pPr>
      <w:r w:rsidRPr="00F30B33">
        <w:rPr>
          <w:rFonts w:ascii="黑体" w:eastAsia="黑体" w:hAnsi="黑体" w:hint="eastAsia"/>
        </w:rPr>
        <w:t>试验人员。</w:t>
      </w:r>
    </w:p>
    <w:p w14:paraId="57CF79B4" w14:textId="77777777" w:rsidR="00F30B33" w:rsidRPr="00F30B33" w:rsidRDefault="00F30B33" w:rsidP="00F30B33">
      <w:pPr>
        <w:pStyle w:val="afffffffffffc"/>
        <w:ind w:left="420" w:hangingChars="200" w:hanging="420"/>
        <w:rPr>
          <w:rFonts w:ascii="黑体" w:eastAsia="黑体" w:hAnsi="黑体"/>
        </w:rPr>
      </w:pPr>
      <w:r w:rsidRPr="00F30B33">
        <w:rPr>
          <w:rFonts w:ascii="黑体" w:eastAsia="黑体" w:hAnsi="黑体" w:hint="eastAsia"/>
        </w:rPr>
        <w:t>试验的日期和地点。</w:t>
      </w:r>
    </w:p>
    <w:p w14:paraId="4D7CD4D1" w14:textId="77777777" w:rsidR="00F30B33" w:rsidRPr="00F30B33" w:rsidRDefault="00F30B33" w:rsidP="00F30B33">
      <w:pPr>
        <w:pStyle w:val="afffffffffffc"/>
        <w:ind w:left="420" w:hangingChars="200" w:hanging="420"/>
        <w:rPr>
          <w:rFonts w:ascii="黑体" w:eastAsia="黑体" w:hAnsi="黑体"/>
        </w:rPr>
      </w:pPr>
      <w:r w:rsidRPr="00F30B33">
        <w:rPr>
          <w:rFonts w:ascii="黑体" w:eastAsia="黑体" w:hAnsi="黑体" w:hint="eastAsia"/>
        </w:rPr>
        <w:t>测量仪表与专用试验设备。</w:t>
      </w:r>
    </w:p>
    <w:p w14:paraId="48FD3B61" w14:textId="77777777" w:rsidR="00F30B33" w:rsidRPr="00F30B33" w:rsidRDefault="00F30B33" w:rsidP="00F30B33">
      <w:pPr>
        <w:pStyle w:val="afffffffffffc"/>
        <w:ind w:left="420" w:hangingChars="200" w:hanging="420"/>
        <w:rPr>
          <w:rFonts w:ascii="黑体" w:eastAsia="黑体" w:hAnsi="黑体"/>
        </w:rPr>
      </w:pPr>
      <w:r w:rsidRPr="00F30B33">
        <w:rPr>
          <w:rFonts w:ascii="黑体" w:eastAsia="黑体" w:hAnsi="黑体" w:hint="eastAsia"/>
        </w:rPr>
        <w:t>试验设备的型号、编码、参数、制造厂商和制造日期。</w:t>
      </w:r>
    </w:p>
    <w:p w14:paraId="35DBCFD5" w14:textId="77777777" w:rsidR="00F30B33" w:rsidRPr="00F30B33" w:rsidRDefault="00F30B33" w:rsidP="00F30B33">
      <w:pPr>
        <w:pStyle w:val="afffffffffffc"/>
        <w:ind w:left="420" w:hangingChars="200" w:hanging="420"/>
        <w:rPr>
          <w:rFonts w:ascii="黑体" w:eastAsia="黑体" w:hAnsi="黑体"/>
        </w:rPr>
      </w:pPr>
      <w:r w:rsidRPr="00F30B33">
        <w:rPr>
          <w:rFonts w:ascii="黑体" w:eastAsia="黑体" w:hAnsi="黑体" w:hint="eastAsia"/>
        </w:rPr>
        <w:t>试验过程相关的各运行、报警等参数。</w:t>
      </w:r>
    </w:p>
    <w:p w14:paraId="4CC0DED1" w14:textId="77777777" w:rsidR="00F30B33" w:rsidRPr="00F30B33" w:rsidRDefault="00F30B33" w:rsidP="00F30B33">
      <w:pPr>
        <w:pStyle w:val="afffffffffffc"/>
        <w:ind w:left="420" w:hangingChars="200" w:hanging="420"/>
        <w:rPr>
          <w:rFonts w:ascii="黑体" w:eastAsia="黑体" w:hAnsi="黑体"/>
        </w:rPr>
      </w:pPr>
      <w:r w:rsidRPr="00F30B33">
        <w:rPr>
          <w:rFonts w:ascii="黑体" w:eastAsia="黑体" w:hAnsi="黑体" w:hint="eastAsia"/>
        </w:rPr>
        <w:t>试验环境温度、湿度、噪声。</w:t>
      </w:r>
    </w:p>
    <w:p w14:paraId="1E30D9DC" w14:textId="77777777" w:rsidR="00B22668" w:rsidRPr="00B22668" w:rsidRDefault="00F30B33" w:rsidP="00F30B33">
      <w:pPr>
        <w:pStyle w:val="afffffffffffc"/>
        <w:ind w:left="420" w:hangingChars="200" w:hanging="420"/>
      </w:pPr>
      <w:r w:rsidRPr="00F30B33">
        <w:rPr>
          <w:rFonts w:ascii="黑体" w:eastAsia="黑体" w:hAnsi="黑体" w:hint="eastAsia"/>
        </w:rPr>
        <w:t>试</w:t>
      </w:r>
      <w:bookmarkEnd w:id="25"/>
      <w:r w:rsidRPr="00F30B33">
        <w:rPr>
          <w:rFonts w:ascii="黑体" w:eastAsia="黑体" w:hAnsi="黑体" w:hint="eastAsia"/>
        </w:rPr>
        <w:t>验结果分析、计算和结论。</w:t>
      </w:r>
    </w:p>
    <w:sectPr w:rsidR="00B22668" w:rsidRPr="00B22668" w:rsidSect="00B44432">
      <w:pgSz w:w="11906" w:h="16838" w:code="9"/>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3B768" w14:textId="77777777" w:rsidR="003B45E4" w:rsidRDefault="003B45E4" w:rsidP="00D86DB7">
      <w:r>
        <w:separator/>
      </w:r>
    </w:p>
    <w:p w14:paraId="3BAFC109" w14:textId="77777777" w:rsidR="003B45E4" w:rsidRDefault="003B45E4"/>
    <w:p w14:paraId="608D4F35" w14:textId="77777777" w:rsidR="003B45E4" w:rsidRDefault="003B45E4"/>
  </w:endnote>
  <w:endnote w:type="continuationSeparator" w:id="0">
    <w:p w14:paraId="1E84282C" w14:textId="77777777" w:rsidR="003B45E4" w:rsidRDefault="003B45E4" w:rsidP="00D86DB7">
      <w:r>
        <w:continuationSeparator/>
      </w:r>
    </w:p>
    <w:p w14:paraId="4F05E9B7" w14:textId="77777777" w:rsidR="003B45E4" w:rsidRDefault="003B45E4"/>
    <w:p w14:paraId="30E3E121" w14:textId="77777777" w:rsidR="003B45E4" w:rsidRDefault="003B45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BAC96" w14:textId="77777777" w:rsidR="00145D9D" w:rsidRDefault="00145D9D">
    <w:pPr>
      <w:pStyle w:val="affff1"/>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9F224" w14:textId="77777777" w:rsidR="0064528D" w:rsidRDefault="0064528D">
    <w:pPr>
      <w:pStyle w:val="afff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3FEE2" w14:textId="77777777" w:rsidR="00E77A03" w:rsidRPr="00324EDD" w:rsidRDefault="00E77A03" w:rsidP="00CD50A1">
    <w:pPr>
      <w:pStyle w:val="affff1"/>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A8CC8" w14:textId="77777777" w:rsidR="000C57D6" w:rsidRDefault="000C57D6" w:rsidP="0064528D">
    <w:pPr>
      <w:pStyle w:val="affffe"/>
    </w:pPr>
    <w:r>
      <w:fldChar w:fldCharType="begin"/>
    </w:r>
    <w:r>
      <w:instrText>PAGE   \* MERGEFORMAT</w:instrText>
    </w:r>
    <w:r>
      <w:fldChar w:fldCharType="separate"/>
    </w:r>
    <w:r w:rsidR="00F30B33" w:rsidRPr="00F30B33">
      <w:rPr>
        <w:noProof/>
        <w:lang w:val="zh-CN"/>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FB51B" w14:textId="77777777" w:rsidR="003B45E4" w:rsidRDefault="003B45E4" w:rsidP="00D86DB7">
      <w:r>
        <w:separator/>
      </w:r>
    </w:p>
  </w:footnote>
  <w:footnote w:type="continuationSeparator" w:id="0">
    <w:p w14:paraId="1879C917" w14:textId="77777777" w:rsidR="003B45E4" w:rsidRDefault="003B45E4" w:rsidP="00D86DB7">
      <w:r>
        <w:continuationSeparator/>
      </w:r>
    </w:p>
    <w:p w14:paraId="132429EF" w14:textId="77777777" w:rsidR="003B45E4" w:rsidRDefault="003B45E4"/>
    <w:p w14:paraId="6D69809A" w14:textId="77777777" w:rsidR="003B45E4" w:rsidRDefault="003B45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2B8D7" w14:textId="77777777" w:rsidR="0064528D" w:rsidRDefault="0064528D">
    <w:pPr>
      <w:pStyle w:val="afff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2827E" w14:textId="77777777" w:rsidR="00145D9D" w:rsidRPr="00E70388" w:rsidRDefault="00145D9D" w:rsidP="00617387">
    <w:pPr>
      <w:pStyle w:val="affff"/>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CE4E7" w14:textId="77777777" w:rsidR="00145D9D" w:rsidRPr="00324EDD" w:rsidRDefault="00145D9D" w:rsidP="00E846C8">
    <w:pPr>
      <w:pStyle w:val="affff"/>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89D15" w14:textId="77777777" w:rsidR="00714F58" w:rsidRDefault="00714F58" w:rsidP="00714F58">
    <w:pPr>
      <w:pStyle w:val="affff"/>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0A6722">
      <w:rPr>
        <w:noProof/>
      </w:rPr>
      <w:t>XX/T XXXXX—XXXX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D2F84" w14:textId="5140EB39" w:rsidR="00D84FA1" w:rsidRPr="00D84FA1" w:rsidRDefault="00D84FA1" w:rsidP="00A2271D">
    <w:pPr>
      <w:pStyle w:val="afffff6"/>
    </w:pPr>
    <w:r>
      <w:fldChar w:fldCharType="begin"/>
    </w:r>
    <w:r>
      <w:instrText xml:space="preserve"> STYLEREF  标准文件_文件编号  \* MERGEFORMAT </w:instrText>
    </w:r>
    <w:r>
      <w:fldChar w:fldCharType="separate"/>
    </w:r>
    <w:r w:rsidR="003C2B58">
      <w:t>XX/T XXXXX</w:t>
    </w:r>
    <w:r w:rsidR="003C2B58">
      <w:t>—</w:t>
    </w:r>
    <w:r w:rsidR="003C2B58">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hybridMultilevel"/>
    <w:tmpl w:val="0CF2EA80"/>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061A54B4"/>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1EDBB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2290303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B346F2B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4E00AB74"/>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1F08EE4C"/>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F92A7706"/>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6B46DCCC"/>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1134" w:firstLine="0"/>
      </w:pPr>
      <w:rPr>
        <w:rFonts w:ascii="黑体" w:eastAsia="黑体" w:hAnsi="Times New Roman" w:hint="eastAsia"/>
        <w:b w:val="0"/>
        <w:i w:val="0"/>
        <w:sz w:val="21"/>
        <w:szCs w:val="21"/>
      </w:rPr>
    </w:lvl>
    <w:lvl w:ilvl="1">
      <w:start w:val="1"/>
      <w:numFmt w:val="decimal"/>
      <w:pStyle w:val="af3"/>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pStyle w:val="af4"/>
      <w:suff w:val="nothing"/>
      <w:lvlText w:val="%1.%2.%3　"/>
      <w:lvlJc w:val="left"/>
      <w:pPr>
        <w:ind w:left="6663"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2C5917C3"/>
    <w:multiLevelType w:val="multilevel"/>
    <w:tmpl w:val="06CAEC26"/>
    <w:lvl w:ilvl="0">
      <w:start w:val="1"/>
      <w:numFmt w:val="none"/>
      <w:pStyle w:val="af8"/>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A4780676"/>
    <w:lvl w:ilvl="0">
      <w:start w:val="1"/>
      <w:numFmt w:val="lowerLetter"/>
      <w:pStyle w:val="afa"/>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68AC2EEC"/>
    <w:lvl w:ilvl="0">
      <w:start w:val="1"/>
      <w:numFmt w:val="lowerLetter"/>
      <w:pStyle w:val="afb"/>
      <w:lvlText w:val="%1)"/>
      <w:lvlJc w:val="left"/>
      <w:pPr>
        <w:tabs>
          <w:tab w:val="num" w:pos="851"/>
        </w:tabs>
        <w:ind w:left="851" w:hanging="426"/>
      </w:pPr>
      <w:rPr>
        <w:rFonts w:ascii="宋体" w:eastAsia="宋体" w:hAnsi="Times New Roman" w:hint="eastAsia"/>
        <w:sz w:val="21"/>
      </w:rPr>
    </w:lvl>
    <w:lvl w:ilvl="1">
      <w:start w:val="1"/>
      <w:numFmt w:val="decimal"/>
      <w:pStyle w:val="afc"/>
      <w:lvlText w:val="%2)"/>
      <w:lvlJc w:val="left"/>
      <w:pPr>
        <w:tabs>
          <w:tab w:val="num"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8F0649CE"/>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1E54D41C"/>
    <w:lvl w:ilvl="0">
      <w:start w:val="1"/>
      <w:numFmt w:val="decimal"/>
      <w:lvlRestart w:val="0"/>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15:restartNumberingAfterBreak="0">
    <w:nsid w:val="4E5D0534"/>
    <w:multiLevelType w:val="multilevel"/>
    <w:tmpl w:val="93583634"/>
    <w:lvl w:ilvl="0">
      <w:start w:val="1"/>
      <w:numFmt w:val="decimal"/>
      <w:lvlRestart w:val="0"/>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15:restartNumberingAfterBreak="0">
    <w:nsid w:val="54632751"/>
    <w:multiLevelType w:val="multilevel"/>
    <w:tmpl w:val="40A097F0"/>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15:restartNumberingAfterBreak="0">
    <w:nsid w:val="557C2AF5"/>
    <w:multiLevelType w:val="multilevel"/>
    <w:tmpl w:val="751668FE"/>
    <w:lvl w:ilvl="0">
      <w:start w:val="1"/>
      <w:numFmt w:val="decimal"/>
      <w:lvlRestart w:val="0"/>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603797C"/>
    <w:multiLevelType w:val="multilevel"/>
    <w:tmpl w:val="CA0492E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hybridMultilevel"/>
    <w:tmpl w:val="60A29DF0"/>
    <w:lvl w:ilvl="0" w:tplc="9878D09C">
      <w:start w:val="1"/>
      <w:numFmt w:val="none"/>
      <w:lvlRestart w:val="0"/>
      <w:pStyle w:val="aff6"/>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644622F9"/>
    <w:multiLevelType w:val="multilevel"/>
    <w:tmpl w:val="D6202306"/>
    <w:lvl w:ilvl="0">
      <w:start w:val="1"/>
      <w:numFmt w:val="upperRoman"/>
      <w:pStyle w:val="aff7"/>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15:restartNumberingAfterBreak="0">
    <w:nsid w:val="646260FA"/>
    <w:multiLevelType w:val="multilevel"/>
    <w:tmpl w:val="AC908966"/>
    <w:lvl w:ilvl="0">
      <w:start w:val="1"/>
      <w:numFmt w:val="decimal"/>
      <w:lvlRestart w:val="0"/>
      <w:pStyle w:val="aff8"/>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654A26C9"/>
    <w:multiLevelType w:val="multilevel"/>
    <w:tmpl w:val="FC6A3A7E"/>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D78CB1D2"/>
    <w:lvl w:ilvl="0">
      <w:start w:val="1"/>
      <w:numFmt w:val="upperLetter"/>
      <w:lvlRestart w:val="0"/>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69506ABF"/>
    <w:multiLevelType w:val="multilevel"/>
    <w:tmpl w:val="402C6408"/>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hybridMultilevel"/>
    <w:tmpl w:val="10BC4296"/>
    <w:lvl w:ilvl="0" w:tplc="621C3562">
      <w:start w:val="1"/>
      <w:numFmt w:val="decimal"/>
      <w:pStyle w:val="afff"/>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CE42AC1"/>
    <w:multiLevelType w:val="hybridMultilevel"/>
    <w:tmpl w:val="2B5A9702"/>
    <w:lvl w:ilvl="0" w:tplc="C0B8CA6E">
      <w:start w:val="1"/>
      <w:numFmt w:val="lowerLetter"/>
      <w:pStyle w:val="afff0"/>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EA2025"/>
    <w:multiLevelType w:val="multilevel"/>
    <w:tmpl w:val="C472E318"/>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BF04F4"/>
    <w:multiLevelType w:val="multilevel"/>
    <w:tmpl w:val="EF986032"/>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15:restartNumberingAfterBreak="0">
    <w:nsid w:val="6DF35F19"/>
    <w:multiLevelType w:val="multilevel"/>
    <w:tmpl w:val="37900134"/>
    <w:lvl w:ilvl="0">
      <w:start w:val="1"/>
      <w:numFmt w:val="decimal"/>
      <w:lvlRestart w:val="0"/>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15:restartNumberingAfterBreak="0">
    <w:nsid w:val="76933334"/>
    <w:multiLevelType w:val="hybridMultilevel"/>
    <w:tmpl w:val="341EE960"/>
    <w:lvl w:ilvl="0" w:tplc="11600844">
      <w:start w:val="1"/>
      <w:numFmt w:val="none"/>
      <w:lvlRestart w:val="0"/>
      <w:pStyle w:val="afffa"/>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27936048">
    <w:abstractNumId w:val="0"/>
  </w:num>
  <w:num w:numId="2" w16cid:durableId="585187534">
    <w:abstractNumId w:val="21"/>
  </w:num>
  <w:num w:numId="3" w16cid:durableId="1786344148">
    <w:abstractNumId w:val="5"/>
  </w:num>
  <w:num w:numId="4" w16cid:durableId="437212396">
    <w:abstractNumId w:val="19"/>
  </w:num>
  <w:num w:numId="5" w16cid:durableId="1208370332">
    <w:abstractNumId w:val="14"/>
  </w:num>
  <w:num w:numId="6" w16cid:durableId="1264992025">
    <w:abstractNumId w:val="24"/>
  </w:num>
  <w:num w:numId="7" w16cid:durableId="2089570098">
    <w:abstractNumId w:val="8"/>
  </w:num>
  <w:num w:numId="8" w16cid:durableId="872575857">
    <w:abstractNumId w:val="9"/>
  </w:num>
  <w:num w:numId="9" w16cid:durableId="1608081995">
    <w:abstractNumId w:val="17"/>
  </w:num>
  <w:num w:numId="10" w16cid:durableId="1524396935">
    <w:abstractNumId w:val="25"/>
  </w:num>
  <w:num w:numId="11" w16cid:durableId="1606647422">
    <w:abstractNumId w:val="4"/>
  </w:num>
  <w:num w:numId="12" w16cid:durableId="526413889">
    <w:abstractNumId w:val="15"/>
  </w:num>
  <w:num w:numId="13" w16cid:durableId="894438426">
    <w:abstractNumId w:val="26"/>
  </w:num>
  <w:num w:numId="14" w16cid:durableId="1743136087">
    <w:abstractNumId w:val="12"/>
  </w:num>
  <w:num w:numId="15" w16cid:durableId="1328628379">
    <w:abstractNumId w:val="6"/>
  </w:num>
  <w:num w:numId="16" w16cid:durableId="280647358">
    <w:abstractNumId w:val="11"/>
  </w:num>
  <w:num w:numId="17" w16cid:durableId="438381848">
    <w:abstractNumId w:val="23"/>
  </w:num>
  <w:num w:numId="18" w16cid:durableId="1110198931">
    <w:abstractNumId w:val="3"/>
  </w:num>
  <w:num w:numId="19" w16cid:durableId="769932103">
    <w:abstractNumId w:val="7"/>
  </w:num>
  <w:num w:numId="20" w16cid:durableId="1130318846">
    <w:abstractNumId w:val="20"/>
  </w:num>
  <w:num w:numId="21" w16cid:durableId="602416037">
    <w:abstractNumId w:val="22"/>
  </w:num>
  <w:num w:numId="22" w16cid:durableId="229776790">
    <w:abstractNumId w:val="18"/>
  </w:num>
  <w:num w:numId="23" w16cid:durableId="650016601">
    <w:abstractNumId w:val="30"/>
  </w:num>
  <w:num w:numId="24" w16cid:durableId="1056320732">
    <w:abstractNumId w:val="16"/>
  </w:num>
  <w:num w:numId="25" w16cid:durableId="1991327067">
    <w:abstractNumId w:val="29"/>
  </w:num>
  <w:num w:numId="26" w16cid:durableId="602880862">
    <w:abstractNumId w:val="2"/>
  </w:num>
  <w:num w:numId="27" w16cid:durableId="1377122834">
    <w:abstractNumId w:val="13"/>
  </w:num>
  <w:num w:numId="28" w16cid:durableId="1304240067">
    <w:abstractNumId w:val="31"/>
  </w:num>
  <w:num w:numId="29" w16cid:durableId="1953173799">
    <w:abstractNumId w:val="28"/>
  </w:num>
  <w:num w:numId="30" w16cid:durableId="455300760">
    <w:abstractNumId w:val="27"/>
  </w:num>
  <w:num w:numId="31" w16cid:durableId="153765261">
    <w:abstractNumId w:val="1"/>
  </w:num>
  <w:num w:numId="32" w16cid:durableId="1908951309">
    <w:abstractNumId w:val="10"/>
  </w:num>
  <w:num w:numId="33" w16cid:durableId="12994148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3018769">
    <w:abstractNumId w:val="28"/>
  </w:num>
  <w:num w:numId="35" w16cid:durableId="15190004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234353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819319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bordersDoNotSurroundHeader/>
  <w:bordersDoNotSurroundFooter/>
  <w:proofState w:spelling="clean" w:grammar="clean"/>
  <w:attachedTemplate r:id="rId1"/>
  <w:stylePaneSortMethod w:val="0000"/>
  <w:documentProtection w:edit="forms" w:enforcement="1" w:cryptProviderType="rsaFull" w:cryptAlgorithmClass="hash" w:cryptAlgorithmType="typeAny" w:cryptAlgorithmSid="4" w:cryptSpinCount="100000" w:hash="UrP8r+hTizKGuidGzQTXQYDv/CQ=" w:salt="4m4ZqdCY9Pw4mp67RSOw1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672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410E8"/>
    <w:rsid w:val="0004249A"/>
    <w:rsid w:val="00043282"/>
    <w:rsid w:val="00044286"/>
    <w:rsid w:val="00047F28"/>
    <w:rsid w:val="00047F8C"/>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6722"/>
    <w:rsid w:val="000A7311"/>
    <w:rsid w:val="000B060F"/>
    <w:rsid w:val="000B1592"/>
    <w:rsid w:val="000B1FF2"/>
    <w:rsid w:val="000B3CDA"/>
    <w:rsid w:val="000B6A0B"/>
    <w:rsid w:val="000C0F6C"/>
    <w:rsid w:val="000C11DB"/>
    <w:rsid w:val="000C1492"/>
    <w:rsid w:val="000C2FBD"/>
    <w:rsid w:val="000C4B41"/>
    <w:rsid w:val="000C57D6"/>
    <w:rsid w:val="000C7666"/>
    <w:rsid w:val="000D0A9C"/>
    <w:rsid w:val="000D1795"/>
    <w:rsid w:val="000D2F41"/>
    <w:rsid w:val="000D329A"/>
    <w:rsid w:val="000D4B9C"/>
    <w:rsid w:val="000D4EB6"/>
    <w:rsid w:val="000D753B"/>
    <w:rsid w:val="000E4C9E"/>
    <w:rsid w:val="000E6FD7"/>
    <w:rsid w:val="000F06E1"/>
    <w:rsid w:val="000F0E3C"/>
    <w:rsid w:val="000F19D5"/>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57E7"/>
    <w:rsid w:val="00145D9D"/>
    <w:rsid w:val="00146388"/>
    <w:rsid w:val="001529E5"/>
    <w:rsid w:val="00153C7E"/>
    <w:rsid w:val="00156B25"/>
    <w:rsid w:val="00156E1A"/>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A1A53"/>
    <w:rsid w:val="001A234A"/>
    <w:rsid w:val="001B06E8"/>
    <w:rsid w:val="001B193E"/>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107D"/>
    <w:rsid w:val="00202AA4"/>
    <w:rsid w:val="002031F7"/>
    <w:rsid w:val="002040E6"/>
    <w:rsid w:val="0020527B"/>
    <w:rsid w:val="00205F2C"/>
    <w:rsid w:val="00210B15"/>
    <w:rsid w:val="002142EA"/>
    <w:rsid w:val="002204BB"/>
    <w:rsid w:val="00221B79"/>
    <w:rsid w:val="00221C6B"/>
    <w:rsid w:val="00224596"/>
    <w:rsid w:val="002253A1"/>
    <w:rsid w:val="00225CF8"/>
    <w:rsid w:val="0022718D"/>
    <w:rsid w:val="0022794E"/>
    <w:rsid w:val="00233D64"/>
    <w:rsid w:val="0023478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4BC"/>
    <w:rsid w:val="002643C3"/>
    <w:rsid w:val="00264A0C"/>
    <w:rsid w:val="00267EF4"/>
    <w:rsid w:val="00270CB8"/>
    <w:rsid w:val="00272B08"/>
    <w:rsid w:val="00281BB8"/>
    <w:rsid w:val="00281E9E"/>
    <w:rsid w:val="00285170"/>
    <w:rsid w:val="00285361"/>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3E3"/>
    <w:rsid w:val="002B4508"/>
    <w:rsid w:val="002B5779"/>
    <w:rsid w:val="002B7332"/>
    <w:rsid w:val="002B7F51"/>
    <w:rsid w:val="002C09E7"/>
    <w:rsid w:val="002C3F07"/>
    <w:rsid w:val="002C5278"/>
    <w:rsid w:val="002C7EBB"/>
    <w:rsid w:val="002D06C1"/>
    <w:rsid w:val="002D42B5"/>
    <w:rsid w:val="002D4F1A"/>
    <w:rsid w:val="002D6DA6"/>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E62"/>
    <w:rsid w:val="00324EDD"/>
    <w:rsid w:val="003331E4"/>
    <w:rsid w:val="00336C64"/>
    <w:rsid w:val="00337162"/>
    <w:rsid w:val="0034194F"/>
    <w:rsid w:val="00342DB8"/>
    <w:rsid w:val="00344605"/>
    <w:rsid w:val="003474AA"/>
    <w:rsid w:val="00350D1D"/>
    <w:rsid w:val="00351901"/>
    <w:rsid w:val="00352C83"/>
    <w:rsid w:val="003615D2"/>
    <w:rsid w:val="0036429C"/>
    <w:rsid w:val="00364A53"/>
    <w:rsid w:val="003654CB"/>
    <w:rsid w:val="00365F86"/>
    <w:rsid w:val="00365F87"/>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0BD9"/>
    <w:rsid w:val="003B1F18"/>
    <w:rsid w:val="003B45E4"/>
    <w:rsid w:val="003B5BF0"/>
    <w:rsid w:val="003B60BF"/>
    <w:rsid w:val="003B6BE3"/>
    <w:rsid w:val="003C010C"/>
    <w:rsid w:val="003C0A6C"/>
    <w:rsid w:val="003C2859"/>
    <w:rsid w:val="003C2B58"/>
    <w:rsid w:val="003C5A43"/>
    <w:rsid w:val="003D0519"/>
    <w:rsid w:val="003D0FF6"/>
    <w:rsid w:val="003D262C"/>
    <w:rsid w:val="003D6D61"/>
    <w:rsid w:val="003E091D"/>
    <w:rsid w:val="003E1C53"/>
    <w:rsid w:val="003E2A69"/>
    <w:rsid w:val="003E2D49"/>
    <w:rsid w:val="003E2FD4"/>
    <w:rsid w:val="003E49F6"/>
    <w:rsid w:val="003F0841"/>
    <w:rsid w:val="003F23D3"/>
    <w:rsid w:val="003F3F08"/>
    <w:rsid w:val="003F49F1"/>
    <w:rsid w:val="003F6272"/>
    <w:rsid w:val="003F72A3"/>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563CD"/>
    <w:rsid w:val="00463B77"/>
    <w:rsid w:val="00463C7B"/>
    <w:rsid w:val="00463F02"/>
    <w:rsid w:val="004644A6"/>
    <w:rsid w:val="004659BD"/>
    <w:rsid w:val="00470775"/>
    <w:rsid w:val="004715BD"/>
    <w:rsid w:val="004746B1"/>
    <w:rsid w:val="0047583F"/>
    <w:rsid w:val="00484936"/>
    <w:rsid w:val="00485C89"/>
    <w:rsid w:val="00486BE3"/>
    <w:rsid w:val="004905E4"/>
    <w:rsid w:val="00490A89"/>
    <w:rsid w:val="00490AB4"/>
    <w:rsid w:val="004920D8"/>
    <w:rsid w:val="00492F02"/>
    <w:rsid w:val="004939AE"/>
    <w:rsid w:val="004A12DF"/>
    <w:rsid w:val="004A1BA8"/>
    <w:rsid w:val="004A4B57"/>
    <w:rsid w:val="004A63FA"/>
    <w:rsid w:val="004B0272"/>
    <w:rsid w:val="004B2701"/>
    <w:rsid w:val="004B2E1B"/>
    <w:rsid w:val="004B3E93"/>
    <w:rsid w:val="004C1FBC"/>
    <w:rsid w:val="004C3F1D"/>
    <w:rsid w:val="004C458D"/>
    <w:rsid w:val="004C7556"/>
    <w:rsid w:val="004C7E9D"/>
    <w:rsid w:val="004C7F67"/>
    <w:rsid w:val="004D076D"/>
    <w:rsid w:val="004D0EF1"/>
    <w:rsid w:val="004D189E"/>
    <w:rsid w:val="004D2253"/>
    <w:rsid w:val="004D4406"/>
    <w:rsid w:val="004D7C42"/>
    <w:rsid w:val="004E0465"/>
    <w:rsid w:val="004E127B"/>
    <w:rsid w:val="004E1C0A"/>
    <w:rsid w:val="004E3014"/>
    <w:rsid w:val="004E30C5"/>
    <w:rsid w:val="004E4AA5"/>
    <w:rsid w:val="004E4AEE"/>
    <w:rsid w:val="004E59E3"/>
    <w:rsid w:val="004E67C0"/>
    <w:rsid w:val="004F391A"/>
    <w:rsid w:val="004F3CFB"/>
    <w:rsid w:val="004F6456"/>
    <w:rsid w:val="004F696E"/>
    <w:rsid w:val="004F6C71"/>
    <w:rsid w:val="00501139"/>
    <w:rsid w:val="00502991"/>
    <w:rsid w:val="0050363E"/>
    <w:rsid w:val="005039BC"/>
    <w:rsid w:val="005043BB"/>
    <w:rsid w:val="00504A3D"/>
    <w:rsid w:val="00505767"/>
    <w:rsid w:val="005073F0"/>
    <w:rsid w:val="00510A7B"/>
    <w:rsid w:val="00512F6E"/>
    <w:rsid w:val="00513038"/>
    <w:rsid w:val="00514174"/>
    <w:rsid w:val="00516088"/>
    <w:rsid w:val="00516B0B"/>
    <w:rsid w:val="005207F4"/>
    <w:rsid w:val="005220EC"/>
    <w:rsid w:val="00523F95"/>
    <w:rsid w:val="00524D65"/>
    <w:rsid w:val="00525B16"/>
    <w:rsid w:val="00533D04"/>
    <w:rsid w:val="00534804"/>
    <w:rsid w:val="00534BDF"/>
    <w:rsid w:val="005354EA"/>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1E48"/>
    <w:rsid w:val="00573D9E"/>
    <w:rsid w:val="005801E3"/>
    <w:rsid w:val="00581802"/>
    <w:rsid w:val="005836A8"/>
    <w:rsid w:val="0058409C"/>
    <w:rsid w:val="00584262"/>
    <w:rsid w:val="00586630"/>
    <w:rsid w:val="00587ADD"/>
    <w:rsid w:val="00593544"/>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1E63"/>
    <w:rsid w:val="005D4171"/>
    <w:rsid w:val="005D6A95"/>
    <w:rsid w:val="005D6B2C"/>
    <w:rsid w:val="005D6D9C"/>
    <w:rsid w:val="005E2335"/>
    <w:rsid w:val="005E34CA"/>
    <w:rsid w:val="005E3C18"/>
    <w:rsid w:val="005E6318"/>
    <w:rsid w:val="005E6812"/>
    <w:rsid w:val="005E7829"/>
    <w:rsid w:val="005E7881"/>
    <w:rsid w:val="005E78E0"/>
    <w:rsid w:val="005F0D9C"/>
    <w:rsid w:val="005F284E"/>
    <w:rsid w:val="006015CE"/>
    <w:rsid w:val="00604784"/>
    <w:rsid w:val="00606419"/>
    <w:rsid w:val="00607D29"/>
    <w:rsid w:val="00612952"/>
    <w:rsid w:val="00614CC1"/>
    <w:rsid w:val="00615A9D"/>
    <w:rsid w:val="00617387"/>
    <w:rsid w:val="006252D8"/>
    <w:rsid w:val="006259BC"/>
    <w:rsid w:val="0062636B"/>
    <w:rsid w:val="00632182"/>
    <w:rsid w:val="00632AE0"/>
    <w:rsid w:val="00633C17"/>
    <w:rsid w:val="00636E3E"/>
    <w:rsid w:val="006379F7"/>
    <w:rsid w:val="00637E4D"/>
    <w:rsid w:val="00640620"/>
    <w:rsid w:val="00641A1F"/>
    <w:rsid w:val="0064528D"/>
    <w:rsid w:val="00645904"/>
    <w:rsid w:val="00651ACB"/>
    <w:rsid w:val="00651C47"/>
    <w:rsid w:val="00652AB2"/>
    <w:rsid w:val="00654EC0"/>
    <w:rsid w:val="0065525B"/>
    <w:rsid w:val="00655D4F"/>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B7562"/>
    <w:rsid w:val="006C1BBA"/>
    <w:rsid w:val="006C2079"/>
    <w:rsid w:val="006C317D"/>
    <w:rsid w:val="006C5A62"/>
    <w:rsid w:val="006C5D68"/>
    <w:rsid w:val="006C6976"/>
    <w:rsid w:val="006C6DD0"/>
    <w:rsid w:val="006D04EA"/>
    <w:rsid w:val="006D16C4"/>
    <w:rsid w:val="006D3E96"/>
    <w:rsid w:val="006D4515"/>
    <w:rsid w:val="006D4BB1"/>
    <w:rsid w:val="006D6593"/>
    <w:rsid w:val="006D686E"/>
    <w:rsid w:val="006F03A8"/>
    <w:rsid w:val="006F126C"/>
    <w:rsid w:val="006F2ACA"/>
    <w:rsid w:val="006F2ADC"/>
    <w:rsid w:val="006F2BFE"/>
    <w:rsid w:val="006F31E9"/>
    <w:rsid w:val="006F56E5"/>
    <w:rsid w:val="006F6284"/>
    <w:rsid w:val="007002C5"/>
    <w:rsid w:val="0070348B"/>
    <w:rsid w:val="00704387"/>
    <w:rsid w:val="00707669"/>
    <w:rsid w:val="00711CBA"/>
    <w:rsid w:val="00711FB5"/>
    <w:rsid w:val="00712A01"/>
    <w:rsid w:val="00714F58"/>
    <w:rsid w:val="00722FBF"/>
    <w:rsid w:val="00722FC2"/>
    <w:rsid w:val="00725949"/>
    <w:rsid w:val="00727FA2"/>
    <w:rsid w:val="007322D9"/>
    <w:rsid w:val="00732BC0"/>
    <w:rsid w:val="00732F4E"/>
    <w:rsid w:val="0073720F"/>
    <w:rsid w:val="00737796"/>
    <w:rsid w:val="0074165C"/>
    <w:rsid w:val="00742C35"/>
    <w:rsid w:val="007432CA"/>
    <w:rsid w:val="007439EB"/>
    <w:rsid w:val="00743CB4"/>
    <w:rsid w:val="00743F0A"/>
    <w:rsid w:val="007444E8"/>
    <w:rsid w:val="0074548E"/>
    <w:rsid w:val="00745773"/>
    <w:rsid w:val="00746800"/>
    <w:rsid w:val="00747CF0"/>
    <w:rsid w:val="007501A8"/>
    <w:rsid w:val="00750EE1"/>
    <w:rsid w:val="00752B4D"/>
    <w:rsid w:val="00753770"/>
    <w:rsid w:val="00755402"/>
    <w:rsid w:val="00756B26"/>
    <w:rsid w:val="00756EDF"/>
    <w:rsid w:val="00765C43"/>
    <w:rsid w:val="00765EFB"/>
    <w:rsid w:val="007671CA"/>
    <w:rsid w:val="0076744F"/>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2CD6"/>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E0D02"/>
    <w:rsid w:val="007E258B"/>
    <w:rsid w:val="007F0ED8"/>
    <w:rsid w:val="007F0F63"/>
    <w:rsid w:val="007F3748"/>
    <w:rsid w:val="007F75CE"/>
    <w:rsid w:val="008013A4"/>
    <w:rsid w:val="008027CE"/>
    <w:rsid w:val="00802F42"/>
    <w:rsid w:val="00804383"/>
    <w:rsid w:val="00804BB7"/>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2A47"/>
    <w:rsid w:val="00843C13"/>
    <w:rsid w:val="008454F8"/>
    <w:rsid w:val="0085173A"/>
    <w:rsid w:val="00854343"/>
    <w:rsid w:val="00860297"/>
    <w:rsid w:val="008603CE"/>
    <w:rsid w:val="008620FC"/>
    <w:rsid w:val="008627A5"/>
    <w:rsid w:val="00863E05"/>
    <w:rsid w:val="0086431E"/>
    <w:rsid w:val="00865ACA"/>
    <w:rsid w:val="00865D28"/>
    <w:rsid w:val="00865F85"/>
    <w:rsid w:val="00867C10"/>
    <w:rsid w:val="00870439"/>
    <w:rsid w:val="00870DA1"/>
    <w:rsid w:val="00883F93"/>
    <w:rsid w:val="00884DB3"/>
    <w:rsid w:val="00885A9D"/>
    <w:rsid w:val="008864F6"/>
    <w:rsid w:val="0089049D"/>
    <w:rsid w:val="008928C9"/>
    <w:rsid w:val="008938DC"/>
    <w:rsid w:val="00893FD1"/>
    <w:rsid w:val="00894836"/>
    <w:rsid w:val="00895172"/>
    <w:rsid w:val="00895680"/>
    <w:rsid w:val="00896DFF"/>
    <w:rsid w:val="0089762C"/>
    <w:rsid w:val="008A1893"/>
    <w:rsid w:val="008A769A"/>
    <w:rsid w:val="008B0C9C"/>
    <w:rsid w:val="008B166D"/>
    <w:rsid w:val="008B17F4"/>
    <w:rsid w:val="008B3615"/>
    <w:rsid w:val="008B4AC4"/>
    <w:rsid w:val="008B50C8"/>
    <w:rsid w:val="008B5281"/>
    <w:rsid w:val="008B7E05"/>
    <w:rsid w:val="008C1797"/>
    <w:rsid w:val="008C219C"/>
    <w:rsid w:val="008C475E"/>
    <w:rsid w:val="008C4767"/>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58DC"/>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1FA3"/>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4782"/>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464"/>
    <w:rsid w:val="009B6971"/>
    <w:rsid w:val="009C27F1"/>
    <w:rsid w:val="009C3152"/>
    <w:rsid w:val="009C4CFA"/>
    <w:rsid w:val="009C5070"/>
    <w:rsid w:val="009D112C"/>
    <w:rsid w:val="009D47FA"/>
    <w:rsid w:val="009D50D2"/>
    <w:rsid w:val="009D6BCA"/>
    <w:rsid w:val="009D72B9"/>
    <w:rsid w:val="009E0F62"/>
    <w:rsid w:val="009E1848"/>
    <w:rsid w:val="009E4A58"/>
    <w:rsid w:val="009E5A2D"/>
    <w:rsid w:val="009E5AB2"/>
    <w:rsid w:val="009E6219"/>
    <w:rsid w:val="009F03B3"/>
    <w:rsid w:val="00A01757"/>
    <w:rsid w:val="00A028C0"/>
    <w:rsid w:val="00A02BAE"/>
    <w:rsid w:val="00A05AA6"/>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4006C"/>
    <w:rsid w:val="00A40091"/>
    <w:rsid w:val="00A4030F"/>
    <w:rsid w:val="00A41C79"/>
    <w:rsid w:val="00A41CB5"/>
    <w:rsid w:val="00A42CDF"/>
    <w:rsid w:val="00A4307B"/>
    <w:rsid w:val="00A4452E"/>
    <w:rsid w:val="00A4472C"/>
    <w:rsid w:val="00A44E69"/>
    <w:rsid w:val="00A4661E"/>
    <w:rsid w:val="00A55BD6"/>
    <w:rsid w:val="00A55D50"/>
    <w:rsid w:val="00A57142"/>
    <w:rsid w:val="00A61D48"/>
    <w:rsid w:val="00A648CD"/>
    <w:rsid w:val="00A6537A"/>
    <w:rsid w:val="00A67866"/>
    <w:rsid w:val="00A70B07"/>
    <w:rsid w:val="00A723F8"/>
    <w:rsid w:val="00A77CCB"/>
    <w:rsid w:val="00A83D8D"/>
    <w:rsid w:val="00A83E19"/>
    <w:rsid w:val="00A8446B"/>
    <w:rsid w:val="00A8473F"/>
    <w:rsid w:val="00A862D6"/>
    <w:rsid w:val="00A8715E"/>
    <w:rsid w:val="00A87647"/>
    <w:rsid w:val="00A9295B"/>
    <w:rsid w:val="00A93B09"/>
    <w:rsid w:val="00A952D7"/>
    <w:rsid w:val="00A963F7"/>
    <w:rsid w:val="00A96AD8"/>
    <w:rsid w:val="00AA052C"/>
    <w:rsid w:val="00AA1E45"/>
    <w:rsid w:val="00AA30E6"/>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D89"/>
    <w:rsid w:val="00AE070A"/>
    <w:rsid w:val="00AE101C"/>
    <w:rsid w:val="00AE232F"/>
    <w:rsid w:val="00AE5EB4"/>
    <w:rsid w:val="00AF0C18"/>
    <w:rsid w:val="00AF47C5"/>
    <w:rsid w:val="00AF5398"/>
    <w:rsid w:val="00B049AF"/>
    <w:rsid w:val="00B07242"/>
    <w:rsid w:val="00B10534"/>
    <w:rsid w:val="00B113DB"/>
    <w:rsid w:val="00B11D8A"/>
    <w:rsid w:val="00B12981"/>
    <w:rsid w:val="00B147DD"/>
    <w:rsid w:val="00B156FD"/>
    <w:rsid w:val="00B21F61"/>
    <w:rsid w:val="00B22668"/>
    <w:rsid w:val="00B261F1"/>
    <w:rsid w:val="00B265BC"/>
    <w:rsid w:val="00B31FB1"/>
    <w:rsid w:val="00B33952"/>
    <w:rsid w:val="00B33C5E"/>
    <w:rsid w:val="00B342F4"/>
    <w:rsid w:val="00B34369"/>
    <w:rsid w:val="00B34DC2"/>
    <w:rsid w:val="00B378E5"/>
    <w:rsid w:val="00B4346D"/>
    <w:rsid w:val="00B440F4"/>
    <w:rsid w:val="00B44432"/>
    <w:rsid w:val="00B447A5"/>
    <w:rsid w:val="00B4654C"/>
    <w:rsid w:val="00B47293"/>
    <w:rsid w:val="00B50E50"/>
    <w:rsid w:val="00B52120"/>
    <w:rsid w:val="00B54ABC"/>
    <w:rsid w:val="00B56FBE"/>
    <w:rsid w:val="00B62B58"/>
    <w:rsid w:val="00B65149"/>
    <w:rsid w:val="00B66567"/>
    <w:rsid w:val="00B66F52"/>
    <w:rsid w:val="00B66FE5"/>
    <w:rsid w:val="00B72880"/>
    <w:rsid w:val="00B758BF"/>
    <w:rsid w:val="00B827A6"/>
    <w:rsid w:val="00B831CE"/>
    <w:rsid w:val="00B86677"/>
    <w:rsid w:val="00B87131"/>
    <w:rsid w:val="00B939B1"/>
    <w:rsid w:val="00B96D40"/>
    <w:rsid w:val="00B97386"/>
    <w:rsid w:val="00B978DB"/>
    <w:rsid w:val="00BA263B"/>
    <w:rsid w:val="00BA42B2"/>
    <w:rsid w:val="00BA58D4"/>
    <w:rsid w:val="00BA5B9E"/>
    <w:rsid w:val="00BA7C9A"/>
    <w:rsid w:val="00BB5F8F"/>
    <w:rsid w:val="00BB657A"/>
    <w:rsid w:val="00BC1A4E"/>
    <w:rsid w:val="00BC5DC7"/>
    <w:rsid w:val="00BC6B41"/>
    <w:rsid w:val="00BC6B8B"/>
    <w:rsid w:val="00BC73D8"/>
    <w:rsid w:val="00BD52D7"/>
    <w:rsid w:val="00BD5AD2"/>
    <w:rsid w:val="00BE22F3"/>
    <w:rsid w:val="00BE5B52"/>
    <w:rsid w:val="00BE7B8D"/>
    <w:rsid w:val="00BF0993"/>
    <w:rsid w:val="00BF10A9"/>
    <w:rsid w:val="00BF1703"/>
    <w:rsid w:val="00BF231C"/>
    <w:rsid w:val="00BF51E5"/>
    <w:rsid w:val="00BF74A6"/>
    <w:rsid w:val="00BF7718"/>
    <w:rsid w:val="00C013AD"/>
    <w:rsid w:val="00C020FB"/>
    <w:rsid w:val="00C04904"/>
    <w:rsid w:val="00C056B3"/>
    <w:rsid w:val="00C103E5"/>
    <w:rsid w:val="00C13319"/>
    <w:rsid w:val="00C13EE9"/>
    <w:rsid w:val="00C21540"/>
    <w:rsid w:val="00C21906"/>
    <w:rsid w:val="00C21BFA"/>
    <w:rsid w:val="00C24C8D"/>
    <w:rsid w:val="00C25FE2"/>
    <w:rsid w:val="00C260F4"/>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6741"/>
    <w:rsid w:val="00CA2D1B"/>
    <w:rsid w:val="00CA662A"/>
    <w:rsid w:val="00CA7AFD"/>
    <w:rsid w:val="00CA7C3C"/>
    <w:rsid w:val="00CB0189"/>
    <w:rsid w:val="00CB0BA2"/>
    <w:rsid w:val="00CB1A42"/>
    <w:rsid w:val="00CB1B0C"/>
    <w:rsid w:val="00CB2C0B"/>
    <w:rsid w:val="00CB517D"/>
    <w:rsid w:val="00CC038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EEF"/>
    <w:rsid w:val="00CE0C4F"/>
    <w:rsid w:val="00CE30EA"/>
    <w:rsid w:val="00CF048A"/>
    <w:rsid w:val="00CF155A"/>
    <w:rsid w:val="00CF2947"/>
    <w:rsid w:val="00CF4E7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32719"/>
    <w:rsid w:val="00D33333"/>
    <w:rsid w:val="00D34CB7"/>
    <w:rsid w:val="00D352A2"/>
    <w:rsid w:val="00D4162B"/>
    <w:rsid w:val="00D4514F"/>
    <w:rsid w:val="00D451E2"/>
    <w:rsid w:val="00D45E89"/>
    <w:rsid w:val="00D45E8D"/>
    <w:rsid w:val="00D466AE"/>
    <w:rsid w:val="00D4734F"/>
    <w:rsid w:val="00D51BF3"/>
    <w:rsid w:val="00D54B98"/>
    <w:rsid w:val="00D56D85"/>
    <w:rsid w:val="00D66846"/>
    <w:rsid w:val="00D675FB"/>
    <w:rsid w:val="00D71F25"/>
    <w:rsid w:val="00D77031"/>
    <w:rsid w:val="00D81136"/>
    <w:rsid w:val="00D84941"/>
    <w:rsid w:val="00D84FA1"/>
    <w:rsid w:val="00D851F0"/>
    <w:rsid w:val="00D86DB7"/>
    <w:rsid w:val="00D9060C"/>
    <w:rsid w:val="00D926D0"/>
    <w:rsid w:val="00D93030"/>
    <w:rsid w:val="00D950E1"/>
    <w:rsid w:val="00D952A6"/>
    <w:rsid w:val="00D97F99"/>
    <w:rsid w:val="00DA1E08"/>
    <w:rsid w:val="00DA24F8"/>
    <w:rsid w:val="00DA28E8"/>
    <w:rsid w:val="00DA38D3"/>
    <w:rsid w:val="00DA3932"/>
    <w:rsid w:val="00DA3AFC"/>
    <w:rsid w:val="00DA64F8"/>
    <w:rsid w:val="00DA6C15"/>
    <w:rsid w:val="00DB38EE"/>
    <w:rsid w:val="00DB498B"/>
    <w:rsid w:val="00DB66CA"/>
    <w:rsid w:val="00DB6BCA"/>
    <w:rsid w:val="00DB7113"/>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4A10"/>
    <w:rsid w:val="00E01138"/>
    <w:rsid w:val="00E02DFB"/>
    <w:rsid w:val="00E030F9"/>
    <w:rsid w:val="00E0311A"/>
    <w:rsid w:val="00E03138"/>
    <w:rsid w:val="00E06404"/>
    <w:rsid w:val="00E11A85"/>
    <w:rsid w:val="00E12495"/>
    <w:rsid w:val="00E15CCD"/>
    <w:rsid w:val="00E15D9E"/>
    <w:rsid w:val="00E202EF"/>
    <w:rsid w:val="00E210B5"/>
    <w:rsid w:val="00E2552F"/>
    <w:rsid w:val="00E3137A"/>
    <w:rsid w:val="00E32213"/>
    <w:rsid w:val="00E32CCF"/>
    <w:rsid w:val="00E33542"/>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2FF9"/>
    <w:rsid w:val="00E635D6"/>
    <w:rsid w:val="00E639BC"/>
    <w:rsid w:val="00E664CC"/>
    <w:rsid w:val="00E70388"/>
    <w:rsid w:val="00E70B15"/>
    <w:rsid w:val="00E70F92"/>
    <w:rsid w:val="00E74C54"/>
    <w:rsid w:val="00E77A03"/>
    <w:rsid w:val="00E822E8"/>
    <w:rsid w:val="00E82554"/>
    <w:rsid w:val="00E82606"/>
    <w:rsid w:val="00E846C8"/>
    <w:rsid w:val="00E84957"/>
    <w:rsid w:val="00E84A55"/>
    <w:rsid w:val="00E85BFF"/>
    <w:rsid w:val="00E90391"/>
    <w:rsid w:val="00E906C2"/>
    <w:rsid w:val="00E9070B"/>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1542"/>
    <w:rsid w:val="00F06D37"/>
    <w:rsid w:val="00F07B9D"/>
    <w:rsid w:val="00F10926"/>
    <w:rsid w:val="00F11586"/>
    <w:rsid w:val="00F1183B"/>
    <w:rsid w:val="00F11C9F"/>
    <w:rsid w:val="00F12263"/>
    <w:rsid w:val="00F1409D"/>
    <w:rsid w:val="00F14214"/>
    <w:rsid w:val="00F157A9"/>
    <w:rsid w:val="00F25BB6"/>
    <w:rsid w:val="00F26B7E"/>
    <w:rsid w:val="00F27A3B"/>
    <w:rsid w:val="00F30B33"/>
    <w:rsid w:val="00F33817"/>
    <w:rsid w:val="00F3447F"/>
    <w:rsid w:val="00F420D5"/>
    <w:rsid w:val="00F451EA"/>
    <w:rsid w:val="00F45447"/>
    <w:rsid w:val="00F456C6"/>
    <w:rsid w:val="00F4577B"/>
    <w:rsid w:val="00F46496"/>
    <w:rsid w:val="00F474D0"/>
    <w:rsid w:val="00F50179"/>
    <w:rsid w:val="00F56511"/>
    <w:rsid w:val="00F6194E"/>
    <w:rsid w:val="00F623AC"/>
    <w:rsid w:val="00F6412A"/>
    <w:rsid w:val="00F65893"/>
    <w:rsid w:val="00F66A4A"/>
    <w:rsid w:val="00F71E22"/>
    <w:rsid w:val="00F72142"/>
    <w:rsid w:val="00F72AE7"/>
    <w:rsid w:val="00F77D98"/>
    <w:rsid w:val="00F833BA"/>
    <w:rsid w:val="00F84FD0"/>
    <w:rsid w:val="00F859A8"/>
    <w:rsid w:val="00F9108B"/>
    <w:rsid w:val="00F91349"/>
    <w:rsid w:val="00F93A8A"/>
    <w:rsid w:val="00F95248"/>
    <w:rsid w:val="00F956A9"/>
    <w:rsid w:val="00F963ED"/>
    <w:rsid w:val="00F966CF"/>
    <w:rsid w:val="00F96CAE"/>
    <w:rsid w:val="00F97C99"/>
    <w:rsid w:val="00FA662D"/>
    <w:rsid w:val="00FA6730"/>
    <w:rsid w:val="00FA73B1"/>
    <w:rsid w:val="00FB0CB9"/>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BD81F3"/>
  <w15:docId w15:val="{3D110525-ED71-446C-8885-CF6518E8E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b">
    <w:name w:val="Normal"/>
    <w:qFormat/>
    <w:rsid w:val="00941FA3"/>
    <w:pPr>
      <w:widowControl w:val="0"/>
      <w:adjustRightInd w:val="0"/>
      <w:spacing w:line="400" w:lineRule="exact"/>
      <w:jc w:val="both"/>
    </w:pPr>
    <w:rPr>
      <w:kern w:val="2"/>
      <w:sz w:val="21"/>
      <w:szCs w:val="21"/>
    </w:rPr>
  </w:style>
  <w:style w:type="paragraph" w:styleId="1">
    <w:name w:val="heading 1"/>
    <w:basedOn w:val="afffb"/>
    <w:next w:val="afffb"/>
    <w:link w:val="10"/>
    <w:qFormat/>
    <w:rsid w:val="00941FA3"/>
    <w:pPr>
      <w:keepNext/>
      <w:keepLines/>
      <w:spacing w:before="340" w:after="330" w:line="578" w:lineRule="auto"/>
      <w:outlineLvl w:val="0"/>
    </w:pPr>
    <w:rPr>
      <w:b/>
      <w:bCs/>
      <w:kern w:val="44"/>
      <w:sz w:val="44"/>
      <w:szCs w:val="44"/>
    </w:rPr>
  </w:style>
  <w:style w:type="paragraph" w:styleId="22">
    <w:name w:val="heading 2"/>
    <w:basedOn w:val="afffb"/>
    <w:next w:val="afffb"/>
    <w:link w:val="23"/>
    <w:qFormat/>
    <w:rsid w:val="00941FA3"/>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0"/>
    <w:qFormat/>
    <w:rsid w:val="00941FA3"/>
    <w:pPr>
      <w:keepNext/>
      <w:keepLines/>
      <w:spacing w:before="260" w:after="260" w:line="416" w:lineRule="auto"/>
      <w:outlineLvl w:val="2"/>
    </w:pPr>
    <w:rPr>
      <w:b/>
      <w:bCs/>
      <w:sz w:val="32"/>
      <w:szCs w:val="32"/>
    </w:rPr>
  </w:style>
  <w:style w:type="paragraph" w:styleId="4">
    <w:name w:val="heading 4"/>
    <w:basedOn w:val="afffb"/>
    <w:next w:val="afffb"/>
    <w:link w:val="40"/>
    <w:qFormat/>
    <w:rsid w:val="00941FA3"/>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0"/>
    <w:qFormat/>
    <w:rsid w:val="00941FA3"/>
    <w:pPr>
      <w:keepNext/>
      <w:keepLines/>
      <w:adjustRightInd/>
      <w:spacing w:before="280" w:after="290" w:line="376" w:lineRule="auto"/>
      <w:outlineLvl w:val="4"/>
    </w:pPr>
    <w:rPr>
      <w:b/>
      <w:bCs/>
      <w:sz w:val="28"/>
      <w:szCs w:val="28"/>
    </w:rPr>
  </w:style>
  <w:style w:type="paragraph" w:styleId="6">
    <w:name w:val="heading 6"/>
    <w:basedOn w:val="afffb"/>
    <w:next w:val="afffb"/>
    <w:link w:val="60"/>
    <w:qFormat/>
    <w:rsid w:val="00941FA3"/>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0"/>
    <w:qFormat/>
    <w:rsid w:val="00941FA3"/>
    <w:pPr>
      <w:keepNext/>
      <w:keepLines/>
      <w:adjustRightInd/>
      <w:spacing w:before="240" w:after="64" w:line="320" w:lineRule="auto"/>
      <w:outlineLvl w:val="6"/>
    </w:pPr>
    <w:rPr>
      <w:b/>
      <w:bCs/>
      <w:sz w:val="24"/>
      <w:szCs w:val="24"/>
    </w:rPr>
  </w:style>
  <w:style w:type="paragraph" w:styleId="8">
    <w:name w:val="heading 8"/>
    <w:basedOn w:val="afffb"/>
    <w:next w:val="afffb"/>
    <w:link w:val="80"/>
    <w:qFormat/>
    <w:rsid w:val="00941FA3"/>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0"/>
    <w:qFormat/>
    <w:rsid w:val="00941FA3"/>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character" w:customStyle="1" w:styleId="10">
    <w:name w:val="标题 1 字符"/>
    <w:link w:val="1"/>
    <w:rsid w:val="00941FA3"/>
    <w:rPr>
      <w:b/>
      <w:bCs/>
      <w:kern w:val="44"/>
      <w:sz w:val="44"/>
      <w:szCs w:val="44"/>
    </w:rPr>
  </w:style>
  <w:style w:type="character" w:customStyle="1" w:styleId="23">
    <w:name w:val="标题 2 字符"/>
    <w:link w:val="22"/>
    <w:rsid w:val="00941FA3"/>
    <w:rPr>
      <w:rFonts w:ascii="Arial" w:eastAsia="黑体" w:hAnsi="Arial"/>
      <w:b/>
      <w:bCs/>
      <w:kern w:val="2"/>
      <w:sz w:val="32"/>
      <w:szCs w:val="32"/>
    </w:rPr>
  </w:style>
  <w:style w:type="character" w:customStyle="1" w:styleId="30">
    <w:name w:val="标题 3 字符"/>
    <w:link w:val="3"/>
    <w:rsid w:val="00941FA3"/>
    <w:rPr>
      <w:b/>
      <w:bCs/>
      <w:kern w:val="2"/>
      <w:sz w:val="32"/>
      <w:szCs w:val="32"/>
    </w:rPr>
  </w:style>
  <w:style w:type="character" w:customStyle="1" w:styleId="40">
    <w:name w:val="标题 4 字符"/>
    <w:link w:val="4"/>
    <w:rsid w:val="00941FA3"/>
    <w:rPr>
      <w:rFonts w:ascii="Arial" w:eastAsia="黑体" w:hAnsi="Arial"/>
      <w:b/>
      <w:bCs/>
      <w:kern w:val="2"/>
      <w:sz w:val="28"/>
      <w:szCs w:val="28"/>
    </w:rPr>
  </w:style>
  <w:style w:type="character" w:customStyle="1" w:styleId="50">
    <w:name w:val="标题 5 字符"/>
    <w:link w:val="5"/>
    <w:rsid w:val="00941FA3"/>
    <w:rPr>
      <w:b/>
      <w:bCs/>
      <w:kern w:val="2"/>
      <w:sz w:val="28"/>
      <w:szCs w:val="28"/>
    </w:rPr>
  </w:style>
  <w:style w:type="character" w:customStyle="1" w:styleId="60">
    <w:name w:val="标题 6 字符"/>
    <w:link w:val="6"/>
    <w:rsid w:val="00941FA3"/>
    <w:rPr>
      <w:rFonts w:ascii="Arial" w:eastAsia="黑体" w:hAnsi="Arial"/>
      <w:b/>
      <w:bCs/>
      <w:kern w:val="2"/>
      <w:sz w:val="24"/>
      <w:szCs w:val="24"/>
    </w:rPr>
  </w:style>
  <w:style w:type="character" w:customStyle="1" w:styleId="70">
    <w:name w:val="标题 7 字符"/>
    <w:link w:val="7"/>
    <w:rsid w:val="00941FA3"/>
    <w:rPr>
      <w:b/>
      <w:bCs/>
      <w:kern w:val="2"/>
      <w:sz w:val="24"/>
      <w:szCs w:val="24"/>
    </w:rPr>
  </w:style>
  <w:style w:type="character" w:customStyle="1" w:styleId="80">
    <w:name w:val="标题 8 字符"/>
    <w:link w:val="8"/>
    <w:rsid w:val="00941FA3"/>
    <w:rPr>
      <w:rFonts w:ascii="Arial" w:eastAsia="黑体" w:hAnsi="Arial"/>
      <w:kern w:val="2"/>
      <w:sz w:val="24"/>
      <w:szCs w:val="24"/>
    </w:rPr>
  </w:style>
  <w:style w:type="character" w:customStyle="1" w:styleId="90">
    <w:name w:val="标题 9 字符"/>
    <w:link w:val="9"/>
    <w:rsid w:val="00941FA3"/>
    <w:rPr>
      <w:rFonts w:ascii="Arial" w:eastAsia="黑体" w:hAnsi="Arial"/>
      <w:kern w:val="2"/>
      <w:sz w:val="21"/>
      <w:szCs w:val="21"/>
    </w:rPr>
  </w:style>
  <w:style w:type="paragraph" w:styleId="affff">
    <w:name w:val="header"/>
    <w:basedOn w:val="afffb"/>
    <w:link w:val="affff0"/>
    <w:uiPriority w:val="99"/>
    <w:rsid w:val="00941FA3"/>
    <w:pPr>
      <w:tabs>
        <w:tab w:val="center" w:pos="4153"/>
        <w:tab w:val="right" w:pos="8306"/>
      </w:tabs>
      <w:adjustRightInd/>
      <w:snapToGrid w:val="0"/>
      <w:jc w:val="center"/>
    </w:pPr>
    <w:rPr>
      <w:sz w:val="18"/>
      <w:szCs w:val="18"/>
    </w:rPr>
  </w:style>
  <w:style w:type="character" w:customStyle="1" w:styleId="affff0">
    <w:name w:val="页眉 字符"/>
    <w:link w:val="affff"/>
    <w:uiPriority w:val="99"/>
    <w:rsid w:val="00941FA3"/>
    <w:rPr>
      <w:kern w:val="2"/>
      <w:sz w:val="18"/>
      <w:szCs w:val="18"/>
    </w:rPr>
  </w:style>
  <w:style w:type="paragraph" w:styleId="affff1">
    <w:name w:val="footer"/>
    <w:basedOn w:val="afffb"/>
    <w:link w:val="affff2"/>
    <w:uiPriority w:val="99"/>
    <w:rsid w:val="00941FA3"/>
    <w:pPr>
      <w:tabs>
        <w:tab w:val="center" w:pos="4153"/>
        <w:tab w:val="right" w:pos="8306"/>
      </w:tabs>
      <w:adjustRightInd/>
      <w:snapToGrid w:val="0"/>
      <w:spacing w:line="240" w:lineRule="auto"/>
      <w:jc w:val="right"/>
    </w:pPr>
    <w:rPr>
      <w:rFonts w:ascii="宋体"/>
      <w:sz w:val="18"/>
      <w:szCs w:val="18"/>
    </w:rPr>
  </w:style>
  <w:style w:type="character" w:customStyle="1" w:styleId="affff2">
    <w:name w:val="页脚 字符"/>
    <w:link w:val="affff1"/>
    <w:uiPriority w:val="99"/>
    <w:rsid w:val="00941FA3"/>
    <w:rPr>
      <w:rFonts w:ascii="宋体"/>
      <w:kern w:val="2"/>
      <w:sz w:val="18"/>
      <w:szCs w:val="18"/>
    </w:rPr>
  </w:style>
  <w:style w:type="paragraph" w:styleId="affff3">
    <w:name w:val="Balloon Text"/>
    <w:basedOn w:val="afffb"/>
    <w:link w:val="affff4"/>
    <w:uiPriority w:val="99"/>
    <w:semiHidden/>
    <w:unhideWhenUsed/>
    <w:rsid w:val="00941FA3"/>
    <w:rPr>
      <w:sz w:val="18"/>
      <w:szCs w:val="18"/>
    </w:rPr>
  </w:style>
  <w:style w:type="character" w:customStyle="1" w:styleId="affff4">
    <w:name w:val="批注框文本 字符"/>
    <w:link w:val="affff3"/>
    <w:uiPriority w:val="99"/>
    <w:semiHidden/>
    <w:rsid w:val="00941FA3"/>
    <w:rPr>
      <w:kern w:val="2"/>
      <w:sz w:val="18"/>
      <w:szCs w:val="18"/>
    </w:rPr>
  </w:style>
  <w:style w:type="paragraph" w:styleId="affff5">
    <w:name w:val="Quote"/>
    <w:basedOn w:val="afffb"/>
    <w:next w:val="afffb"/>
    <w:link w:val="affff6"/>
    <w:uiPriority w:val="29"/>
    <w:qFormat/>
    <w:rsid w:val="00941FA3"/>
    <w:rPr>
      <w:i/>
      <w:iCs/>
      <w:color w:val="000000"/>
    </w:rPr>
  </w:style>
  <w:style w:type="character" w:customStyle="1" w:styleId="affff6">
    <w:name w:val="引用 字符"/>
    <w:link w:val="affff5"/>
    <w:uiPriority w:val="29"/>
    <w:rsid w:val="00941FA3"/>
    <w:rPr>
      <w:i/>
      <w:iCs/>
      <w:color w:val="000000"/>
      <w:kern w:val="2"/>
      <w:sz w:val="21"/>
      <w:szCs w:val="21"/>
    </w:rPr>
  </w:style>
  <w:style w:type="character" w:styleId="affff7">
    <w:name w:val="Strong"/>
    <w:uiPriority w:val="22"/>
    <w:qFormat/>
    <w:rsid w:val="00941FA3"/>
    <w:rPr>
      <w:b/>
      <w:bCs/>
    </w:rPr>
  </w:style>
  <w:style w:type="character" w:styleId="affff8">
    <w:name w:val="Emphasis"/>
    <w:uiPriority w:val="20"/>
    <w:qFormat/>
    <w:rsid w:val="00941FA3"/>
    <w:rPr>
      <w:i/>
      <w:iCs/>
    </w:rPr>
  </w:style>
  <w:style w:type="paragraph" w:styleId="affff9">
    <w:name w:val="Title"/>
    <w:basedOn w:val="afffb"/>
    <w:link w:val="affffa"/>
    <w:qFormat/>
    <w:rsid w:val="00941FA3"/>
    <w:pPr>
      <w:spacing w:before="240" w:after="60"/>
      <w:jc w:val="center"/>
      <w:outlineLvl w:val="0"/>
    </w:pPr>
    <w:rPr>
      <w:rFonts w:ascii="Arial" w:hAnsi="Arial" w:cs="Arial"/>
      <w:b/>
      <w:bCs/>
      <w:sz w:val="32"/>
      <w:szCs w:val="32"/>
    </w:rPr>
  </w:style>
  <w:style w:type="character" w:customStyle="1" w:styleId="affffa">
    <w:name w:val="标题 字符"/>
    <w:link w:val="affff9"/>
    <w:rsid w:val="00941FA3"/>
    <w:rPr>
      <w:rFonts w:ascii="Arial" w:hAnsi="Arial" w:cs="Arial"/>
      <w:b/>
      <w:bCs/>
      <w:kern w:val="2"/>
      <w:sz w:val="32"/>
      <w:szCs w:val="32"/>
    </w:rPr>
  </w:style>
  <w:style w:type="paragraph" w:customStyle="1" w:styleId="affffb">
    <w:name w:val="标准标志"/>
    <w:next w:val="afffb"/>
    <w:rsid w:val="00941FA3"/>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b"/>
    <w:rsid w:val="00941FA3"/>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rsid w:val="00941FA3"/>
    <w:pPr>
      <w:ind w:left="198"/>
    </w:pPr>
    <w:rPr>
      <w:rFonts w:ascii="宋体" w:hAnsi="Times New Roman"/>
      <w:sz w:val="18"/>
    </w:rPr>
  </w:style>
  <w:style w:type="paragraph" w:customStyle="1" w:styleId="affffe">
    <w:name w:val="标准文件_页脚奇数页"/>
    <w:rsid w:val="00941FA3"/>
    <w:pPr>
      <w:ind w:right="227"/>
      <w:jc w:val="right"/>
    </w:pPr>
    <w:rPr>
      <w:rFonts w:ascii="宋体" w:hAnsi="Times New Roman"/>
      <w:sz w:val="18"/>
    </w:rPr>
  </w:style>
  <w:style w:type="paragraph" w:customStyle="1" w:styleId="afffff">
    <w:name w:val="标准书眉一"/>
    <w:rsid w:val="00941FA3"/>
    <w:pPr>
      <w:jc w:val="both"/>
    </w:pPr>
    <w:rPr>
      <w:rFonts w:ascii="Times New Roman" w:hAnsi="Times New Roman"/>
    </w:rPr>
  </w:style>
  <w:style w:type="paragraph" w:customStyle="1" w:styleId="ICS">
    <w:name w:val="标准文件_ICS"/>
    <w:basedOn w:val="afffb"/>
    <w:rsid w:val="00941FA3"/>
    <w:pPr>
      <w:spacing w:line="0" w:lineRule="atLeast"/>
    </w:pPr>
    <w:rPr>
      <w:rFonts w:ascii="黑体" w:eastAsia="黑体" w:hAnsi="宋体"/>
    </w:rPr>
  </w:style>
  <w:style w:type="paragraph" w:customStyle="1" w:styleId="afffff0">
    <w:name w:val="标准文件_标准正文"/>
    <w:basedOn w:val="afffb"/>
    <w:next w:val="afffff1"/>
    <w:rsid w:val="00941FA3"/>
    <w:pPr>
      <w:snapToGrid w:val="0"/>
      <w:ind w:firstLineChars="200" w:firstLine="200"/>
    </w:pPr>
    <w:rPr>
      <w:kern w:val="0"/>
    </w:rPr>
  </w:style>
  <w:style w:type="paragraph" w:customStyle="1" w:styleId="afffff2">
    <w:name w:val="标准文件_版本"/>
    <w:basedOn w:val="afffff0"/>
    <w:rsid w:val="00941FA3"/>
    <w:pPr>
      <w:adjustRightInd/>
      <w:snapToGrid/>
      <w:ind w:firstLineChars="0" w:firstLine="0"/>
    </w:pPr>
    <w:rPr>
      <w:rFonts w:ascii="宋体" w:hAnsi="宋体"/>
      <w:kern w:val="2"/>
    </w:rPr>
  </w:style>
  <w:style w:type="paragraph" w:customStyle="1" w:styleId="afffff3">
    <w:name w:val="标准文件_标准部门"/>
    <w:basedOn w:val="afffb"/>
    <w:rsid w:val="00941FA3"/>
    <w:pPr>
      <w:jc w:val="center"/>
    </w:pPr>
    <w:rPr>
      <w:rFonts w:ascii="黑体" w:eastAsia="黑体"/>
      <w:kern w:val="0"/>
      <w:sz w:val="44"/>
    </w:rPr>
  </w:style>
  <w:style w:type="paragraph" w:customStyle="1" w:styleId="afffff4">
    <w:name w:val="标准文件_标准代替"/>
    <w:basedOn w:val="afffb"/>
    <w:next w:val="afffb"/>
    <w:rsid w:val="00941FA3"/>
    <w:pPr>
      <w:spacing w:line="310" w:lineRule="exact"/>
      <w:jc w:val="right"/>
    </w:pPr>
    <w:rPr>
      <w:rFonts w:ascii="宋体" w:hAnsi="宋体"/>
      <w:kern w:val="0"/>
    </w:rPr>
  </w:style>
  <w:style w:type="paragraph" w:customStyle="1" w:styleId="afffff5">
    <w:name w:val="标准文件_标准名称标题"/>
    <w:basedOn w:val="afffb"/>
    <w:next w:val="afffb"/>
    <w:rsid w:val="00941FA3"/>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b"/>
    <w:rsid w:val="00941FA3"/>
    <w:pPr>
      <w:tabs>
        <w:tab w:val="center" w:pos="4154"/>
        <w:tab w:val="right" w:pos="8306"/>
      </w:tabs>
      <w:spacing w:after="120"/>
      <w:jc w:val="right"/>
    </w:pPr>
    <w:rPr>
      <w:rFonts w:ascii="黑体" w:eastAsia="黑体" w:hAnsi="宋体"/>
      <w:noProof/>
      <w:sz w:val="21"/>
    </w:rPr>
  </w:style>
  <w:style w:type="paragraph" w:customStyle="1" w:styleId="afffff7">
    <w:name w:val="标准文件_页眉偶数页"/>
    <w:basedOn w:val="afffff6"/>
    <w:next w:val="afffb"/>
    <w:rsid w:val="00941FA3"/>
    <w:pPr>
      <w:jc w:val="left"/>
    </w:pPr>
  </w:style>
  <w:style w:type="paragraph" w:customStyle="1" w:styleId="afffff8">
    <w:name w:val="标准文件_参考文献标题"/>
    <w:basedOn w:val="afffb"/>
    <w:next w:val="afffb"/>
    <w:rsid w:val="00941FA3"/>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941FA3"/>
    <w:pPr>
      <w:numPr>
        <w:numId w:val="1"/>
      </w:numPr>
    </w:pPr>
    <w:rPr>
      <w:rFonts w:ascii="宋体" w:hAnsi="Times New Roman"/>
    </w:rPr>
  </w:style>
  <w:style w:type="paragraph" w:customStyle="1" w:styleId="afffff1">
    <w:name w:val="标准文件_段"/>
    <w:link w:val="Char"/>
    <w:rsid w:val="00941FA3"/>
    <w:pPr>
      <w:autoSpaceDE w:val="0"/>
      <w:autoSpaceDN w:val="0"/>
      <w:ind w:firstLineChars="200" w:firstLine="200"/>
      <w:jc w:val="both"/>
    </w:pPr>
    <w:rPr>
      <w:rFonts w:ascii="宋体" w:hAnsi="Times New Roman"/>
      <w:noProof/>
      <w:sz w:val="21"/>
    </w:rPr>
  </w:style>
  <w:style w:type="paragraph" w:customStyle="1" w:styleId="afff4">
    <w:name w:val="标准文件_二级条标题"/>
    <w:next w:val="afffff1"/>
    <w:rsid w:val="00941FA3"/>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9">
    <w:name w:val="标准文件_发布"/>
    <w:rsid w:val="00941FA3"/>
    <w:rPr>
      <w:rFonts w:ascii="黑体" w:eastAsia="黑体"/>
      <w:spacing w:val="0"/>
      <w:w w:val="100"/>
      <w:position w:val="3"/>
      <w:sz w:val="28"/>
    </w:rPr>
  </w:style>
  <w:style w:type="paragraph" w:customStyle="1" w:styleId="ad">
    <w:name w:val="标准文件_方框数字列项"/>
    <w:basedOn w:val="afffff1"/>
    <w:rsid w:val="00941FA3"/>
    <w:pPr>
      <w:numPr>
        <w:numId w:val="3"/>
      </w:numPr>
      <w:ind w:firstLineChars="0" w:firstLine="0"/>
    </w:pPr>
  </w:style>
  <w:style w:type="paragraph" w:customStyle="1" w:styleId="afffffa">
    <w:name w:val="标准文件_封面标准编号"/>
    <w:basedOn w:val="afffb"/>
    <w:next w:val="afffff4"/>
    <w:rsid w:val="00941FA3"/>
    <w:pPr>
      <w:spacing w:line="310" w:lineRule="exact"/>
      <w:jc w:val="right"/>
    </w:pPr>
    <w:rPr>
      <w:rFonts w:ascii="黑体" w:eastAsia="黑体"/>
      <w:kern w:val="0"/>
      <w:sz w:val="28"/>
    </w:rPr>
  </w:style>
  <w:style w:type="paragraph" w:customStyle="1" w:styleId="afffffb">
    <w:name w:val="标准文件_封面标准分类号"/>
    <w:basedOn w:val="afffb"/>
    <w:rsid w:val="00941FA3"/>
    <w:rPr>
      <w:rFonts w:ascii="黑体" w:eastAsia="黑体"/>
      <w:b/>
      <w:kern w:val="0"/>
      <w:sz w:val="28"/>
    </w:rPr>
  </w:style>
  <w:style w:type="paragraph" w:customStyle="1" w:styleId="afffffc">
    <w:name w:val="标准文件_封面标准名称"/>
    <w:basedOn w:val="afffb"/>
    <w:rsid w:val="00941FA3"/>
    <w:pPr>
      <w:spacing w:line="240" w:lineRule="auto"/>
      <w:jc w:val="center"/>
    </w:pPr>
    <w:rPr>
      <w:rFonts w:ascii="黑体" w:eastAsia="黑体"/>
      <w:kern w:val="0"/>
      <w:sz w:val="52"/>
    </w:rPr>
  </w:style>
  <w:style w:type="paragraph" w:customStyle="1" w:styleId="afffffd">
    <w:name w:val="标准文件_封面标准英文名称"/>
    <w:basedOn w:val="afffb"/>
    <w:rsid w:val="00941FA3"/>
    <w:pPr>
      <w:spacing w:line="240" w:lineRule="auto"/>
      <w:jc w:val="center"/>
    </w:pPr>
    <w:rPr>
      <w:rFonts w:ascii="黑体" w:eastAsia="黑体"/>
      <w:b/>
      <w:sz w:val="28"/>
    </w:rPr>
  </w:style>
  <w:style w:type="paragraph" w:customStyle="1" w:styleId="afffffe">
    <w:name w:val="标准文件_封面发布日期"/>
    <w:basedOn w:val="afffb"/>
    <w:rsid w:val="00941FA3"/>
    <w:pPr>
      <w:spacing w:line="310" w:lineRule="exact"/>
    </w:pPr>
    <w:rPr>
      <w:rFonts w:ascii="黑体" w:eastAsia="黑体"/>
      <w:kern w:val="0"/>
      <w:sz w:val="28"/>
    </w:rPr>
  </w:style>
  <w:style w:type="paragraph" w:customStyle="1" w:styleId="affffff">
    <w:name w:val="标准文件_封面密级"/>
    <w:basedOn w:val="afffb"/>
    <w:rsid w:val="00941FA3"/>
    <w:rPr>
      <w:rFonts w:eastAsia="黑体"/>
      <w:sz w:val="32"/>
    </w:rPr>
  </w:style>
  <w:style w:type="paragraph" w:customStyle="1" w:styleId="affffff0">
    <w:name w:val="标准文件_封面实施日期"/>
    <w:basedOn w:val="afffb"/>
    <w:rsid w:val="00941FA3"/>
    <w:pPr>
      <w:spacing w:line="310" w:lineRule="exact"/>
      <w:jc w:val="right"/>
    </w:pPr>
    <w:rPr>
      <w:rFonts w:ascii="黑体" w:eastAsia="黑体"/>
      <w:sz w:val="28"/>
    </w:rPr>
  </w:style>
  <w:style w:type="paragraph" w:customStyle="1" w:styleId="affffff1">
    <w:name w:val="标准文件_封面抬头"/>
    <w:basedOn w:val="afffff1"/>
    <w:rsid w:val="00941FA3"/>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1"/>
    <w:rsid w:val="00941FA3"/>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5">
    <w:name w:val="标准文件_附录表标题"/>
    <w:next w:val="afffff1"/>
    <w:rsid w:val="00941FA3"/>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a">
    <w:name w:val="标准文件_附录一级条标题"/>
    <w:next w:val="afffff1"/>
    <w:rsid w:val="00941FA3"/>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b">
    <w:name w:val="标准文件_附录二级条标题"/>
    <w:basedOn w:val="affa"/>
    <w:next w:val="afffff1"/>
    <w:rsid w:val="00941FA3"/>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rsid w:val="00941FA3"/>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1"/>
    <w:rsid w:val="00941FA3"/>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d">
    <w:name w:val="标准文件_附录四级条标题"/>
    <w:next w:val="afffff1"/>
    <w:rsid w:val="00941FA3"/>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f">
    <w:name w:val="标准文件_附录图标题"/>
    <w:next w:val="afffff1"/>
    <w:rsid w:val="00941FA3"/>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e">
    <w:name w:val="标准文件_附录五级条标题"/>
    <w:next w:val="afffff1"/>
    <w:rsid w:val="00941FA3"/>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f3"/>
    <w:rsid w:val="00941FA3"/>
    <w:pPr>
      <w:numPr>
        <w:numId w:val="7"/>
      </w:numPr>
      <w:tabs>
        <w:tab w:val="left" w:pos="6406"/>
      </w:tabs>
      <w:spacing w:before="220" w:after="320"/>
      <w:jc w:val="center"/>
      <w:outlineLvl w:val="0"/>
    </w:pPr>
    <w:rPr>
      <w:rFonts w:ascii="黑体" w:eastAsia="黑体" w:hAnsi="Times New Roman"/>
      <w:sz w:val="21"/>
    </w:rPr>
  </w:style>
  <w:style w:type="paragraph" w:styleId="affffff3">
    <w:name w:val="Body Text"/>
    <w:basedOn w:val="afffb"/>
    <w:link w:val="affffff4"/>
    <w:rsid w:val="00941FA3"/>
    <w:pPr>
      <w:spacing w:after="120"/>
    </w:pPr>
  </w:style>
  <w:style w:type="character" w:customStyle="1" w:styleId="affffff4">
    <w:name w:val="正文文本 字符"/>
    <w:link w:val="affffff3"/>
    <w:rsid w:val="00941FA3"/>
    <w:rPr>
      <w:kern w:val="2"/>
      <w:sz w:val="21"/>
      <w:szCs w:val="21"/>
    </w:rPr>
  </w:style>
  <w:style w:type="paragraph" w:customStyle="1" w:styleId="affffff5">
    <w:name w:val="标准文件_附录章标题"/>
    <w:next w:val="afffff1"/>
    <w:rsid w:val="00941FA3"/>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6">
    <w:name w:val="标准文件_公式后的破折号"/>
    <w:basedOn w:val="afffff1"/>
    <w:next w:val="afffff1"/>
    <w:rsid w:val="00941FA3"/>
    <w:pPr>
      <w:ind w:leftChars="200" w:left="488" w:hangingChars="290" w:hanging="289"/>
    </w:pPr>
  </w:style>
  <w:style w:type="paragraph" w:customStyle="1" w:styleId="a6">
    <w:name w:val="标准文件_前言、引言标题"/>
    <w:next w:val="afffb"/>
    <w:rsid w:val="00BC6B41"/>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7">
    <w:name w:val="标准文件_目次、标准名称标题"/>
    <w:basedOn w:val="a6"/>
    <w:next w:val="afffff1"/>
    <w:rsid w:val="00941FA3"/>
    <w:pPr>
      <w:spacing w:line="460" w:lineRule="exact"/>
      <w:ind w:left="0" w:firstLine="0"/>
    </w:pPr>
  </w:style>
  <w:style w:type="paragraph" w:customStyle="1" w:styleId="affffff8">
    <w:name w:val="标准文件_目录标题"/>
    <w:basedOn w:val="afffb"/>
    <w:rsid w:val="00BC6B41"/>
    <w:pPr>
      <w:spacing w:before="480" w:afterLines="150" w:after="150" w:line="240" w:lineRule="auto"/>
      <w:jc w:val="center"/>
    </w:pPr>
    <w:rPr>
      <w:rFonts w:ascii="黑体" w:eastAsia="黑体"/>
      <w:sz w:val="32"/>
    </w:rPr>
  </w:style>
  <w:style w:type="paragraph" w:customStyle="1" w:styleId="af1">
    <w:name w:val="标准文件_破折号列项"/>
    <w:rsid w:val="00941FA3"/>
    <w:pPr>
      <w:numPr>
        <w:numId w:val="8"/>
      </w:numPr>
      <w:adjustRightInd w:val="0"/>
      <w:snapToGrid w:val="0"/>
      <w:ind w:firstLineChars="200" w:firstLine="200"/>
    </w:pPr>
    <w:rPr>
      <w:rFonts w:ascii="Times New Roman" w:hAnsi="Times New Roman"/>
      <w:sz w:val="21"/>
    </w:rPr>
  </w:style>
  <w:style w:type="paragraph" w:customStyle="1" w:styleId="aff2">
    <w:name w:val="标准文件_破折号列项（二级）"/>
    <w:basedOn w:val="af1"/>
    <w:rsid w:val="00941FA3"/>
    <w:pPr>
      <w:numPr>
        <w:numId w:val="9"/>
      </w:numPr>
    </w:pPr>
  </w:style>
  <w:style w:type="paragraph" w:customStyle="1" w:styleId="afff5">
    <w:name w:val="标准文件_三级条标题"/>
    <w:basedOn w:val="afff4"/>
    <w:next w:val="afffff1"/>
    <w:rsid w:val="00941FA3"/>
    <w:pPr>
      <w:widowControl/>
      <w:numPr>
        <w:ilvl w:val="4"/>
      </w:numPr>
      <w:outlineLvl w:val="3"/>
    </w:pPr>
  </w:style>
  <w:style w:type="character" w:styleId="affffff9">
    <w:name w:val="Subtle Reference"/>
    <w:uiPriority w:val="31"/>
    <w:qFormat/>
    <w:rsid w:val="00941FA3"/>
    <w:rPr>
      <w:smallCaps/>
      <w:color w:val="C0504D"/>
      <w:u w:val="single"/>
    </w:rPr>
  </w:style>
  <w:style w:type="paragraph" w:customStyle="1" w:styleId="affffffa">
    <w:name w:val="标准文件_示例后续"/>
    <w:basedOn w:val="afffb"/>
    <w:rsid w:val="00941FA3"/>
    <w:pPr>
      <w:adjustRightInd/>
      <w:spacing w:line="240" w:lineRule="auto"/>
      <w:ind w:firstLineChars="200" w:firstLine="200"/>
    </w:pPr>
    <w:rPr>
      <w:sz w:val="18"/>
      <w:szCs w:val="24"/>
    </w:rPr>
  </w:style>
  <w:style w:type="paragraph" w:customStyle="1" w:styleId="afff">
    <w:name w:val="标准文件_数字编号列项"/>
    <w:rsid w:val="00941FA3"/>
    <w:pPr>
      <w:numPr>
        <w:numId w:val="13"/>
      </w:numPr>
      <w:jc w:val="both"/>
    </w:pPr>
    <w:rPr>
      <w:rFonts w:ascii="宋体" w:hAnsi="宋体"/>
      <w:sz w:val="21"/>
    </w:rPr>
  </w:style>
  <w:style w:type="paragraph" w:customStyle="1" w:styleId="afff6">
    <w:name w:val="标准文件_四级条标题"/>
    <w:next w:val="afffff1"/>
    <w:rsid w:val="00941FA3"/>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b">
    <w:name w:val="footnote text"/>
    <w:basedOn w:val="afffb"/>
    <w:next w:val="afffb"/>
    <w:link w:val="affffffc"/>
    <w:semiHidden/>
    <w:rsid w:val="00941FA3"/>
    <w:pPr>
      <w:adjustRightInd/>
      <w:snapToGrid w:val="0"/>
      <w:spacing w:line="300" w:lineRule="exact"/>
      <w:ind w:leftChars="200" w:left="400" w:hangingChars="200" w:hanging="200"/>
      <w:jc w:val="left"/>
    </w:pPr>
    <w:rPr>
      <w:rFonts w:ascii="宋体"/>
      <w:sz w:val="18"/>
      <w:szCs w:val="18"/>
    </w:rPr>
  </w:style>
  <w:style w:type="character" w:customStyle="1" w:styleId="affffffc">
    <w:name w:val="脚注文本 字符"/>
    <w:link w:val="affffffb"/>
    <w:semiHidden/>
    <w:rsid w:val="00941FA3"/>
    <w:rPr>
      <w:rFonts w:ascii="宋体"/>
      <w:kern w:val="2"/>
      <w:sz w:val="18"/>
      <w:szCs w:val="18"/>
    </w:rPr>
  </w:style>
  <w:style w:type="paragraph" w:customStyle="1" w:styleId="affffffd">
    <w:name w:val="标准文件_条文脚注"/>
    <w:basedOn w:val="affffffb"/>
    <w:rsid w:val="00941FA3"/>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1"/>
    <w:rsid w:val="00941FA3"/>
    <w:pPr>
      <w:numPr>
        <w:numId w:val="14"/>
      </w:numPr>
      <w:spacing w:line="240" w:lineRule="auto"/>
      <w:jc w:val="left"/>
    </w:pPr>
    <w:rPr>
      <w:rFonts w:ascii="宋体" w:hAnsi="宋体"/>
      <w:sz w:val="18"/>
    </w:rPr>
  </w:style>
  <w:style w:type="character" w:styleId="affffffe">
    <w:name w:val="footnote reference"/>
    <w:aliases w:val="标准文件_脚注引用"/>
    <w:semiHidden/>
    <w:rsid w:val="00941FA3"/>
    <w:rPr>
      <w:rFonts w:ascii="宋体" w:eastAsia="宋体" w:hAnsi="宋体" w:cs="Times New Roman"/>
      <w:spacing w:val="0"/>
      <w:sz w:val="18"/>
      <w:vertAlign w:val="superscript"/>
    </w:rPr>
  </w:style>
  <w:style w:type="character" w:customStyle="1" w:styleId="afffffff">
    <w:name w:val="标准文件_图表脚注内容"/>
    <w:rsid w:val="00941FA3"/>
    <w:rPr>
      <w:rFonts w:ascii="宋体" w:eastAsia="宋体" w:hAnsi="宋体" w:cs="Times New Roman"/>
      <w:spacing w:val="0"/>
      <w:sz w:val="18"/>
      <w:vertAlign w:val="superscript"/>
    </w:rPr>
  </w:style>
  <w:style w:type="paragraph" w:customStyle="1" w:styleId="afff7">
    <w:name w:val="标准文件_五级条标题"/>
    <w:next w:val="afffff1"/>
    <w:rsid w:val="00941FA3"/>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f2">
    <w:name w:val="标准文件_章标题"/>
    <w:next w:val="afffff1"/>
    <w:rsid w:val="00941FA3"/>
    <w:pPr>
      <w:numPr>
        <w:ilvl w:val="1"/>
        <w:numId w:val="29"/>
      </w:numPr>
      <w:spacing w:beforeLines="100" w:before="100" w:afterLines="100" w:after="100"/>
      <w:jc w:val="both"/>
      <w:outlineLvl w:val="0"/>
    </w:pPr>
    <w:rPr>
      <w:rFonts w:ascii="黑体" w:eastAsia="黑体" w:hAnsi="Times New Roman"/>
      <w:sz w:val="21"/>
    </w:rPr>
  </w:style>
  <w:style w:type="paragraph" w:customStyle="1" w:styleId="afff3">
    <w:name w:val="标准文件_一级条标题"/>
    <w:basedOn w:val="afff2"/>
    <w:next w:val="afffff1"/>
    <w:rsid w:val="00941FA3"/>
    <w:pPr>
      <w:numPr>
        <w:ilvl w:val="2"/>
      </w:numPr>
      <w:spacing w:beforeLines="50" w:before="50" w:afterLines="50" w:after="50"/>
      <w:outlineLvl w:val="1"/>
    </w:pPr>
  </w:style>
  <w:style w:type="paragraph" w:customStyle="1" w:styleId="afffffff0">
    <w:name w:val="标准文件_一致程度"/>
    <w:basedOn w:val="afffb"/>
    <w:rsid w:val="00941FA3"/>
    <w:pPr>
      <w:spacing w:line="440" w:lineRule="exact"/>
      <w:jc w:val="center"/>
    </w:pPr>
    <w:rPr>
      <w:sz w:val="28"/>
    </w:rPr>
  </w:style>
  <w:style w:type="paragraph" w:customStyle="1" w:styleId="afffffff1">
    <w:name w:val="标准文件_引言标题"/>
    <w:next w:val="afffb"/>
    <w:rsid w:val="00941FA3"/>
    <w:pPr>
      <w:shd w:val="clear" w:color="FFFFFF" w:fill="FFFFFF"/>
      <w:spacing w:before="540" w:after="600"/>
      <w:jc w:val="center"/>
      <w:outlineLvl w:val="0"/>
    </w:pPr>
    <w:rPr>
      <w:rFonts w:ascii="黑体" w:eastAsia="黑体" w:hAnsi="Times New Roman"/>
      <w:sz w:val="32"/>
    </w:rPr>
  </w:style>
  <w:style w:type="paragraph" w:customStyle="1" w:styleId="afffffff2">
    <w:name w:val="标准文件_英文图表脚注"/>
    <w:basedOn w:val="afffff0"/>
    <w:rsid w:val="00941FA3"/>
    <w:pPr>
      <w:widowControl/>
      <w:adjustRightInd/>
      <w:snapToGrid/>
      <w:spacing w:line="240" w:lineRule="auto"/>
      <w:ind w:left="79" w:hangingChars="80" w:hanging="79"/>
    </w:pPr>
    <w:rPr>
      <w:rFonts w:ascii="宋体" w:hAnsi="宋体"/>
    </w:rPr>
  </w:style>
  <w:style w:type="paragraph" w:customStyle="1" w:styleId="afc">
    <w:name w:val="标准文件_数字编号列项（二级）"/>
    <w:rsid w:val="00941FA3"/>
    <w:pPr>
      <w:numPr>
        <w:ilvl w:val="1"/>
        <w:numId w:val="27"/>
      </w:numPr>
      <w:jc w:val="both"/>
    </w:pPr>
    <w:rPr>
      <w:rFonts w:ascii="宋体" w:hAnsi="Times New Roman"/>
      <w:sz w:val="21"/>
    </w:rPr>
  </w:style>
  <w:style w:type="paragraph" w:customStyle="1" w:styleId="af">
    <w:name w:val="标准文件_英文注："/>
    <w:basedOn w:val="afffb"/>
    <w:next w:val="afffff1"/>
    <w:rsid w:val="00941FA3"/>
    <w:pPr>
      <w:numPr>
        <w:numId w:val="19"/>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rsid w:val="00941FA3"/>
    <w:pPr>
      <w:numPr>
        <w:numId w:val="20"/>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1"/>
    <w:rsid w:val="00941FA3"/>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f3">
    <w:name w:val="标准文件_正文公式"/>
    <w:basedOn w:val="afffb"/>
    <w:next w:val="afffff0"/>
    <w:rsid w:val="00941FA3"/>
    <w:pPr>
      <w:tabs>
        <w:tab w:val="center" w:pos="4678"/>
        <w:tab w:val="right" w:leader="middleDot" w:pos="9356"/>
      </w:tabs>
      <w:spacing w:line="240" w:lineRule="auto"/>
    </w:pPr>
    <w:rPr>
      <w:rFonts w:ascii="宋体" w:hAnsi="宋体"/>
    </w:rPr>
  </w:style>
  <w:style w:type="paragraph" w:customStyle="1" w:styleId="aff3">
    <w:name w:val="标准文件_正文图标题"/>
    <w:next w:val="afffff1"/>
    <w:rsid w:val="00941FA3"/>
    <w:pPr>
      <w:numPr>
        <w:numId w:val="22"/>
      </w:numPr>
      <w:spacing w:beforeLines="50" w:before="50" w:afterLines="50" w:after="50"/>
      <w:jc w:val="center"/>
    </w:pPr>
    <w:rPr>
      <w:rFonts w:ascii="黑体" w:eastAsia="黑体" w:hAnsi="Times New Roman"/>
      <w:sz w:val="21"/>
    </w:rPr>
  </w:style>
  <w:style w:type="paragraph" w:customStyle="1" w:styleId="afff9">
    <w:name w:val="标准文件_正文英文表标题"/>
    <w:next w:val="afffff1"/>
    <w:rsid w:val="00941FA3"/>
    <w:pPr>
      <w:numPr>
        <w:numId w:val="23"/>
      </w:numPr>
      <w:jc w:val="center"/>
    </w:pPr>
    <w:rPr>
      <w:rFonts w:ascii="黑体" w:eastAsia="黑体" w:hAnsi="Times New Roman"/>
      <w:sz w:val="21"/>
    </w:rPr>
  </w:style>
  <w:style w:type="paragraph" w:customStyle="1" w:styleId="aff1">
    <w:name w:val="标准文件_正文英文图标题"/>
    <w:next w:val="afffff1"/>
    <w:rsid w:val="00941FA3"/>
    <w:pPr>
      <w:numPr>
        <w:numId w:val="24"/>
      </w:numPr>
      <w:jc w:val="center"/>
    </w:pPr>
    <w:rPr>
      <w:rFonts w:ascii="黑体" w:eastAsia="黑体" w:hAnsi="Times New Roman"/>
      <w:sz w:val="21"/>
    </w:rPr>
  </w:style>
  <w:style w:type="paragraph" w:customStyle="1" w:styleId="afd">
    <w:name w:val="标准文件_编号列项（三级）"/>
    <w:rsid w:val="00941FA3"/>
    <w:pPr>
      <w:numPr>
        <w:ilvl w:val="2"/>
        <w:numId w:val="27"/>
      </w:numPr>
    </w:pPr>
    <w:rPr>
      <w:rFonts w:ascii="宋体" w:hAnsi="Times New Roman"/>
      <w:sz w:val="21"/>
    </w:rPr>
  </w:style>
  <w:style w:type="character" w:styleId="afffffff4">
    <w:name w:val="Hyperlink"/>
    <w:uiPriority w:val="99"/>
    <w:rsid w:val="00941FA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b"/>
    <w:rsid w:val="00941FA3"/>
    <w:pPr>
      <w:numPr>
        <w:ilvl w:val="3"/>
        <w:numId w:val="31"/>
      </w:numPr>
      <w:adjustRightInd/>
      <w:spacing w:line="240" w:lineRule="auto"/>
    </w:pPr>
    <w:rPr>
      <w:rFonts w:ascii="宋体" w:hAnsi="宋体"/>
      <w:szCs w:val="24"/>
    </w:rPr>
  </w:style>
  <w:style w:type="paragraph" w:customStyle="1" w:styleId="afffffff5">
    <w:name w:val="发布部门"/>
    <w:next w:val="afffff1"/>
    <w:rsid w:val="00941FA3"/>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6">
    <w:name w:val="发布日期"/>
    <w:rsid w:val="00941FA3"/>
    <w:pPr>
      <w:framePr w:w="4000" w:h="473" w:hRule="exact" w:hSpace="180" w:vSpace="180" w:wrap="around" w:hAnchor="margin" w:y="13511" w:anchorLock="1"/>
    </w:pPr>
    <w:rPr>
      <w:rFonts w:ascii="Times New Roman" w:eastAsia="黑体" w:hAnsi="Times New Roman"/>
      <w:sz w:val="28"/>
    </w:rPr>
  </w:style>
  <w:style w:type="paragraph" w:customStyle="1" w:styleId="afffffff7">
    <w:name w:val="封面标准代替信息"/>
    <w:basedOn w:val="afffb"/>
    <w:rsid w:val="00941FA3"/>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8">
    <w:name w:val="封面标准名称"/>
    <w:rsid w:val="00941FA3"/>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9">
    <w:name w:val="封面标准文稿编辑信息"/>
    <w:rsid w:val="00941FA3"/>
    <w:pPr>
      <w:spacing w:before="180" w:line="180" w:lineRule="exact"/>
      <w:jc w:val="center"/>
    </w:pPr>
    <w:rPr>
      <w:rFonts w:ascii="宋体" w:hAnsi="Times New Roman"/>
      <w:sz w:val="21"/>
    </w:rPr>
  </w:style>
  <w:style w:type="paragraph" w:customStyle="1" w:styleId="afffffffa">
    <w:name w:val="封面标准文稿类别"/>
    <w:rsid w:val="00941FA3"/>
    <w:pPr>
      <w:spacing w:before="440" w:line="400" w:lineRule="exact"/>
      <w:jc w:val="center"/>
    </w:pPr>
    <w:rPr>
      <w:rFonts w:ascii="宋体" w:hAnsi="Times New Roman"/>
      <w:sz w:val="24"/>
    </w:rPr>
  </w:style>
  <w:style w:type="paragraph" w:customStyle="1" w:styleId="afffffffb">
    <w:name w:val="封面标准英文名称"/>
    <w:rsid w:val="00941FA3"/>
    <w:pPr>
      <w:widowControl w:val="0"/>
      <w:spacing w:line="360" w:lineRule="exact"/>
      <w:jc w:val="center"/>
    </w:pPr>
    <w:rPr>
      <w:rFonts w:ascii="Times New Roman" w:hAnsi="Times New Roman"/>
      <w:sz w:val="28"/>
    </w:rPr>
  </w:style>
  <w:style w:type="paragraph" w:customStyle="1" w:styleId="afffffffc">
    <w:name w:val="封面一致性程度标识"/>
    <w:rsid w:val="00941FA3"/>
    <w:pPr>
      <w:spacing w:before="440" w:line="440" w:lineRule="exact"/>
      <w:jc w:val="center"/>
    </w:pPr>
    <w:rPr>
      <w:rFonts w:ascii="Times New Roman" w:hAnsi="Times New Roman"/>
      <w:sz w:val="28"/>
    </w:rPr>
  </w:style>
  <w:style w:type="paragraph" w:customStyle="1" w:styleId="afffffffd">
    <w:name w:val="封面正文"/>
    <w:rsid w:val="00941FA3"/>
    <w:pPr>
      <w:jc w:val="both"/>
    </w:pPr>
    <w:rPr>
      <w:rFonts w:ascii="Times New Roman" w:hAnsi="Times New Roman"/>
    </w:rPr>
  </w:style>
  <w:style w:type="paragraph" w:customStyle="1" w:styleId="afffffffe">
    <w:name w:val="附录二级无标题条"/>
    <w:basedOn w:val="afffb"/>
    <w:next w:val="afffff1"/>
    <w:rsid w:val="00941FA3"/>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
    <w:name w:val="附录三级无标题条"/>
    <w:basedOn w:val="afffffffe"/>
    <w:next w:val="afffff1"/>
    <w:rsid w:val="00941FA3"/>
    <w:pPr>
      <w:outlineLvl w:val="4"/>
    </w:pPr>
  </w:style>
  <w:style w:type="paragraph" w:customStyle="1" w:styleId="affffffff0">
    <w:name w:val="附录四级无标题条"/>
    <w:basedOn w:val="affffffff"/>
    <w:next w:val="afffff1"/>
    <w:rsid w:val="00941FA3"/>
    <w:pPr>
      <w:outlineLvl w:val="5"/>
    </w:pPr>
  </w:style>
  <w:style w:type="paragraph" w:customStyle="1" w:styleId="affffffff1">
    <w:name w:val="附录图"/>
    <w:next w:val="afffff1"/>
    <w:rsid w:val="00941FA3"/>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8">
    <w:name w:val="标准文件_一级项"/>
    <w:rsid w:val="00941FA3"/>
    <w:pPr>
      <w:numPr>
        <w:numId w:val="16"/>
      </w:numPr>
    </w:pPr>
    <w:rPr>
      <w:rFonts w:ascii="宋体" w:hAnsi="Times New Roman"/>
      <w:sz w:val="21"/>
    </w:rPr>
  </w:style>
  <w:style w:type="paragraph" w:customStyle="1" w:styleId="affffffff2">
    <w:name w:val="附录五级无标题条"/>
    <w:basedOn w:val="affffffff0"/>
    <w:next w:val="afffff1"/>
    <w:rsid w:val="00941FA3"/>
    <w:pPr>
      <w:outlineLvl w:val="6"/>
    </w:pPr>
  </w:style>
  <w:style w:type="paragraph" w:customStyle="1" w:styleId="affffffff3">
    <w:name w:val="附录性质"/>
    <w:basedOn w:val="afffb"/>
    <w:rsid w:val="00941FA3"/>
    <w:pPr>
      <w:widowControl/>
      <w:adjustRightInd/>
      <w:jc w:val="center"/>
    </w:pPr>
    <w:rPr>
      <w:rFonts w:ascii="黑体" w:eastAsia="黑体"/>
    </w:rPr>
  </w:style>
  <w:style w:type="paragraph" w:customStyle="1" w:styleId="affffffff4">
    <w:name w:val="附录一级无标题条"/>
    <w:basedOn w:val="affffff5"/>
    <w:next w:val="afffff1"/>
    <w:rsid w:val="00941FA3"/>
    <w:pPr>
      <w:autoSpaceDN w:val="0"/>
      <w:outlineLvl w:val="2"/>
    </w:pPr>
    <w:rPr>
      <w:rFonts w:ascii="宋体" w:eastAsia="宋体" w:hAnsi="宋体"/>
    </w:rPr>
  </w:style>
  <w:style w:type="character" w:customStyle="1" w:styleId="affffffff5">
    <w:name w:val="个人答复风格"/>
    <w:rsid w:val="00941FA3"/>
    <w:rPr>
      <w:rFonts w:ascii="Arial" w:eastAsia="宋体" w:hAnsi="Arial" w:cs="Arial"/>
      <w:color w:val="auto"/>
      <w:spacing w:val="0"/>
      <w:sz w:val="20"/>
    </w:rPr>
  </w:style>
  <w:style w:type="character" w:customStyle="1" w:styleId="affffffff6">
    <w:name w:val="个人撰写风格"/>
    <w:rsid w:val="00941FA3"/>
    <w:rPr>
      <w:rFonts w:ascii="Arial" w:eastAsia="宋体" w:hAnsi="Arial" w:cs="Arial"/>
      <w:color w:val="auto"/>
      <w:spacing w:val="0"/>
      <w:sz w:val="20"/>
    </w:rPr>
  </w:style>
  <w:style w:type="paragraph" w:customStyle="1" w:styleId="affffffff7">
    <w:name w:val="脚注后续"/>
    <w:rsid w:val="00941FA3"/>
    <w:pPr>
      <w:ind w:leftChars="350" w:left="350"/>
      <w:jc w:val="both"/>
    </w:pPr>
    <w:rPr>
      <w:rFonts w:ascii="宋体" w:hAnsi="Times New Roman"/>
      <w:sz w:val="18"/>
    </w:rPr>
  </w:style>
  <w:style w:type="paragraph" w:customStyle="1" w:styleId="afffa">
    <w:name w:val="列项——"/>
    <w:rsid w:val="00941FA3"/>
    <w:pPr>
      <w:widowControl w:val="0"/>
      <w:numPr>
        <w:numId w:val="28"/>
      </w:numPr>
      <w:jc w:val="both"/>
    </w:pPr>
    <w:rPr>
      <w:rFonts w:ascii="宋体" w:hAnsi="宋体"/>
      <w:sz w:val="21"/>
    </w:rPr>
  </w:style>
  <w:style w:type="paragraph" w:customStyle="1" w:styleId="affffffff8">
    <w:name w:val="列项·"/>
    <w:basedOn w:val="afffff1"/>
    <w:rsid w:val="00941FA3"/>
    <w:pPr>
      <w:tabs>
        <w:tab w:val="left" w:pos="840"/>
      </w:tabs>
    </w:pPr>
  </w:style>
  <w:style w:type="paragraph" w:customStyle="1" w:styleId="affffffff9">
    <w:name w:val="目次、索引正文"/>
    <w:rsid w:val="00941FA3"/>
    <w:pPr>
      <w:spacing w:line="320" w:lineRule="exact"/>
      <w:jc w:val="both"/>
    </w:pPr>
    <w:rPr>
      <w:rFonts w:ascii="宋体" w:hAnsi="Times New Roman"/>
      <w:sz w:val="21"/>
    </w:rPr>
  </w:style>
  <w:style w:type="paragraph" w:customStyle="1" w:styleId="210">
    <w:name w:val="目录 21"/>
    <w:basedOn w:val="afffb"/>
    <w:next w:val="afffb"/>
    <w:autoRedefine/>
    <w:semiHidden/>
    <w:rsid w:val="00941FA3"/>
    <w:pPr>
      <w:adjustRightInd/>
      <w:spacing w:line="240" w:lineRule="auto"/>
      <w:jc w:val="left"/>
    </w:pPr>
    <w:rPr>
      <w:bCs/>
      <w:iCs/>
    </w:rPr>
  </w:style>
  <w:style w:type="paragraph" w:customStyle="1" w:styleId="31">
    <w:name w:val="目录 31"/>
    <w:basedOn w:val="afffb"/>
    <w:next w:val="afffb"/>
    <w:autoRedefine/>
    <w:semiHidden/>
    <w:rsid w:val="00941FA3"/>
    <w:pPr>
      <w:spacing w:line="240" w:lineRule="auto"/>
    </w:pPr>
    <w:rPr>
      <w:rFonts w:ascii="宋体" w:hAnsi="宋体"/>
      <w:iCs/>
    </w:rPr>
  </w:style>
  <w:style w:type="paragraph" w:customStyle="1" w:styleId="41">
    <w:name w:val="目录 41"/>
    <w:basedOn w:val="afffb"/>
    <w:next w:val="afffb"/>
    <w:autoRedefine/>
    <w:semiHidden/>
    <w:rsid w:val="00941FA3"/>
    <w:pPr>
      <w:adjustRightInd/>
      <w:spacing w:line="240" w:lineRule="auto"/>
      <w:jc w:val="left"/>
    </w:pPr>
  </w:style>
  <w:style w:type="paragraph" w:customStyle="1" w:styleId="51">
    <w:name w:val="目录 51"/>
    <w:basedOn w:val="afffb"/>
    <w:next w:val="afffb"/>
    <w:autoRedefine/>
    <w:semiHidden/>
    <w:rsid w:val="00941FA3"/>
    <w:pPr>
      <w:spacing w:line="240" w:lineRule="auto"/>
    </w:pPr>
    <w:rPr>
      <w:rFonts w:ascii="宋体" w:hAnsi="宋体"/>
    </w:rPr>
  </w:style>
  <w:style w:type="paragraph" w:customStyle="1" w:styleId="61">
    <w:name w:val="目录 61"/>
    <w:basedOn w:val="afffb"/>
    <w:next w:val="afffb"/>
    <w:autoRedefine/>
    <w:semiHidden/>
    <w:rsid w:val="00941FA3"/>
    <w:pPr>
      <w:adjustRightInd/>
      <w:spacing w:line="240" w:lineRule="auto"/>
      <w:jc w:val="left"/>
    </w:pPr>
  </w:style>
  <w:style w:type="paragraph" w:customStyle="1" w:styleId="71">
    <w:name w:val="目录 71"/>
    <w:basedOn w:val="61"/>
    <w:autoRedefine/>
    <w:semiHidden/>
    <w:rsid w:val="00941FA3"/>
    <w:pPr>
      <w:ind w:left="1260"/>
    </w:pPr>
  </w:style>
  <w:style w:type="paragraph" w:customStyle="1" w:styleId="81">
    <w:name w:val="目录 81"/>
    <w:basedOn w:val="71"/>
    <w:autoRedefine/>
    <w:semiHidden/>
    <w:rsid w:val="00941FA3"/>
    <w:pPr>
      <w:ind w:left="1470"/>
    </w:pPr>
  </w:style>
  <w:style w:type="paragraph" w:customStyle="1" w:styleId="91">
    <w:name w:val="目录 91"/>
    <w:basedOn w:val="81"/>
    <w:autoRedefine/>
    <w:semiHidden/>
    <w:rsid w:val="00941FA3"/>
    <w:pPr>
      <w:ind w:left="1680"/>
    </w:pPr>
  </w:style>
  <w:style w:type="paragraph" w:customStyle="1" w:styleId="affffffffa">
    <w:name w:val="其他标准称谓"/>
    <w:rsid w:val="00941FA3"/>
    <w:pPr>
      <w:spacing w:line="0" w:lineRule="atLeast"/>
      <w:jc w:val="distribute"/>
    </w:pPr>
    <w:rPr>
      <w:rFonts w:ascii="黑体" w:eastAsia="黑体" w:hAnsi="宋体"/>
      <w:sz w:val="52"/>
    </w:rPr>
  </w:style>
  <w:style w:type="paragraph" w:customStyle="1" w:styleId="affffffffb">
    <w:name w:val="其他发布部门"/>
    <w:basedOn w:val="afffffff5"/>
    <w:rsid w:val="00941FA3"/>
    <w:pPr>
      <w:framePr w:wrap="around"/>
      <w:spacing w:line="0" w:lineRule="atLeast"/>
    </w:pPr>
    <w:rPr>
      <w:rFonts w:ascii="黑体" w:eastAsia="黑体"/>
      <w:b w:val="0"/>
    </w:rPr>
  </w:style>
  <w:style w:type="paragraph" w:customStyle="1" w:styleId="afff1">
    <w:name w:val="前言标题"/>
    <w:next w:val="afffb"/>
    <w:rsid w:val="00941FA3"/>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rsid w:val="00941FA3"/>
    <w:pPr>
      <w:numPr>
        <w:ilvl w:val="4"/>
        <w:numId w:val="31"/>
      </w:numPr>
      <w:adjustRightInd/>
      <w:spacing w:line="240" w:lineRule="auto"/>
    </w:pPr>
    <w:rPr>
      <w:rFonts w:ascii="宋体" w:hAnsi="宋体"/>
      <w:szCs w:val="24"/>
    </w:rPr>
  </w:style>
  <w:style w:type="paragraph" w:customStyle="1" w:styleId="affffffffc">
    <w:name w:val="实施日期"/>
    <w:basedOn w:val="afffffff6"/>
    <w:rsid w:val="00941FA3"/>
    <w:pPr>
      <w:framePr w:hSpace="0" w:wrap="around" w:xAlign="right"/>
      <w:jc w:val="right"/>
    </w:pPr>
  </w:style>
  <w:style w:type="paragraph" w:customStyle="1" w:styleId="a3">
    <w:name w:val="四级无标题条"/>
    <w:basedOn w:val="afffb"/>
    <w:rsid w:val="00941FA3"/>
    <w:pPr>
      <w:numPr>
        <w:ilvl w:val="5"/>
        <w:numId w:val="31"/>
      </w:numPr>
      <w:adjustRightInd/>
      <w:spacing w:line="240" w:lineRule="auto"/>
    </w:pPr>
    <w:rPr>
      <w:rFonts w:ascii="宋体" w:hAnsi="宋体"/>
      <w:szCs w:val="24"/>
    </w:rPr>
  </w:style>
  <w:style w:type="paragraph" w:styleId="affffffffd">
    <w:name w:val="table of figures"/>
    <w:basedOn w:val="afffb"/>
    <w:next w:val="afffb"/>
    <w:semiHidden/>
    <w:rsid w:val="00941FA3"/>
    <w:pPr>
      <w:adjustRightInd/>
      <w:spacing w:line="240" w:lineRule="auto"/>
      <w:jc w:val="left"/>
    </w:pPr>
    <w:rPr>
      <w:szCs w:val="24"/>
    </w:rPr>
  </w:style>
  <w:style w:type="paragraph" w:customStyle="1" w:styleId="affffffffe">
    <w:name w:val="文献分类号"/>
    <w:rsid w:val="00941FA3"/>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
    <w:name w:val="无标题条"/>
    <w:next w:val="afffff1"/>
    <w:rsid w:val="00941FA3"/>
    <w:pPr>
      <w:jc w:val="both"/>
    </w:pPr>
    <w:rPr>
      <w:rFonts w:ascii="宋体" w:hAnsi="宋体"/>
      <w:sz w:val="21"/>
    </w:rPr>
  </w:style>
  <w:style w:type="paragraph" w:customStyle="1" w:styleId="a4">
    <w:name w:val="五级无标题条"/>
    <w:basedOn w:val="afffb"/>
    <w:rsid w:val="00941FA3"/>
    <w:pPr>
      <w:numPr>
        <w:ilvl w:val="6"/>
        <w:numId w:val="31"/>
      </w:numPr>
      <w:adjustRightInd/>
    </w:pPr>
    <w:rPr>
      <w:szCs w:val="24"/>
    </w:rPr>
  </w:style>
  <w:style w:type="character" w:styleId="afffffffff0">
    <w:name w:val="page number"/>
    <w:rsid w:val="00941FA3"/>
    <w:rPr>
      <w:rFonts w:ascii="宋体" w:eastAsia="宋体" w:hAnsi="Times New Roman"/>
      <w:sz w:val="18"/>
    </w:rPr>
  </w:style>
  <w:style w:type="paragraph" w:customStyle="1" w:styleId="a0">
    <w:name w:val="一级无标题条"/>
    <w:basedOn w:val="afffb"/>
    <w:rsid w:val="00941FA3"/>
    <w:pPr>
      <w:numPr>
        <w:ilvl w:val="2"/>
        <w:numId w:val="31"/>
      </w:numPr>
      <w:adjustRightInd/>
      <w:spacing w:before="10" w:after="10" w:line="240" w:lineRule="auto"/>
    </w:pPr>
    <w:rPr>
      <w:rFonts w:ascii="宋体" w:hAnsi="宋体"/>
      <w:szCs w:val="24"/>
    </w:rPr>
  </w:style>
  <w:style w:type="paragraph" w:styleId="afffffffff1">
    <w:name w:val="Normal Indent"/>
    <w:basedOn w:val="afffb"/>
    <w:rsid w:val="00941FA3"/>
    <w:pPr>
      <w:ind w:firstLine="420"/>
    </w:pPr>
  </w:style>
  <w:style w:type="paragraph" w:customStyle="1" w:styleId="afffffffff2">
    <w:name w:val="注:后续"/>
    <w:rsid w:val="00941FA3"/>
    <w:pPr>
      <w:spacing w:line="300" w:lineRule="exact"/>
      <w:ind w:leftChars="400" w:left="600" w:hangingChars="200" w:hanging="200"/>
      <w:jc w:val="both"/>
    </w:pPr>
    <w:rPr>
      <w:rFonts w:ascii="宋体" w:hAnsi="Times New Roman"/>
      <w:sz w:val="18"/>
    </w:rPr>
  </w:style>
  <w:style w:type="paragraph" w:customStyle="1" w:styleId="afffffffff3">
    <w:name w:val="注×:后续"/>
    <w:basedOn w:val="afffffffff2"/>
    <w:rsid w:val="00941FA3"/>
    <w:pPr>
      <w:ind w:leftChars="0" w:left="1406" w:firstLineChars="0" w:hanging="499"/>
    </w:pPr>
  </w:style>
  <w:style w:type="paragraph" w:customStyle="1" w:styleId="afffffffff4">
    <w:name w:val="标准文件_一级无标题"/>
    <w:basedOn w:val="afff3"/>
    <w:qFormat/>
    <w:rsid w:val="00941FA3"/>
    <w:pPr>
      <w:spacing w:beforeLines="0" w:before="0" w:afterLines="0" w:after="0"/>
      <w:outlineLvl w:val="9"/>
    </w:pPr>
    <w:rPr>
      <w:rFonts w:ascii="宋体" w:eastAsia="宋体"/>
    </w:rPr>
  </w:style>
  <w:style w:type="paragraph" w:customStyle="1" w:styleId="afffffffff5">
    <w:name w:val="标准文件_五级无标题"/>
    <w:basedOn w:val="afff7"/>
    <w:qFormat/>
    <w:rsid w:val="00941FA3"/>
    <w:pPr>
      <w:spacing w:beforeLines="0" w:before="0" w:afterLines="0" w:after="0"/>
      <w:outlineLvl w:val="9"/>
    </w:pPr>
    <w:rPr>
      <w:rFonts w:ascii="宋体" w:eastAsia="宋体"/>
    </w:rPr>
  </w:style>
  <w:style w:type="paragraph" w:customStyle="1" w:styleId="afffffffff6">
    <w:name w:val="标准文件_三级无标题"/>
    <w:basedOn w:val="afff5"/>
    <w:qFormat/>
    <w:rsid w:val="00941FA3"/>
    <w:pPr>
      <w:spacing w:beforeLines="0" w:before="0" w:afterLines="0" w:after="0"/>
      <w:outlineLvl w:val="9"/>
    </w:pPr>
    <w:rPr>
      <w:rFonts w:ascii="宋体" w:eastAsia="宋体"/>
    </w:rPr>
  </w:style>
  <w:style w:type="paragraph" w:customStyle="1" w:styleId="afffffffff7">
    <w:name w:val="标准文件_二级无标题"/>
    <w:basedOn w:val="afff4"/>
    <w:qFormat/>
    <w:rsid w:val="00941FA3"/>
    <w:pPr>
      <w:spacing w:beforeLines="0" w:before="0" w:afterLines="0" w:after="0"/>
      <w:outlineLvl w:val="9"/>
    </w:pPr>
    <w:rPr>
      <w:rFonts w:ascii="宋体" w:eastAsia="宋体"/>
    </w:rPr>
  </w:style>
  <w:style w:type="paragraph" w:customStyle="1" w:styleId="afffffffff8">
    <w:name w:val="标准_四级无标题"/>
    <w:basedOn w:val="afff6"/>
    <w:next w:val="afffff1"/>
    <w:qFormat/>
    <w:rsid w:val="00941FA3"/>
    <w:rPr>
      <w:rFonts w:eastAsia="宋体"/>
    </w:rPr>
  </w:style>
  <w:style w:type="paragraph" w:customStyle="1" w:styleId="afffffffff9">
    <w:name w:val="标准文件_四级无标题"/>
    <w:basedOn w:val="afff6"/>
    <w:qFormat/>
    <w:rsid w:val="00941FA3"/>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1"/>
    <w:rsid w:val="00941FA3"/>
    <w:pPr>
      <w:numPr>
        <w:numId w:val="2"/>
      </w:numPr>
      <w:ind w:firstLineChars="0" w:firstLine="0"/>
    </w:pPr>
    <w:rPr>
      <w:rFonts w:ascii="Times New Roman" w:cs="Arial"/>
      <w:szCs w:val="28"/>
    </w:rPr>
  </w:style>
  <w:style w:type="paragraph" w:customStyle="1" w:styleId="ae">
    <w:name w:val="标准文件_小写罗马数字编号列项"/>
    <w:basedOn w:val="afffff1"/>
    <w:rsid w:val="00941FA3"/>
    <w:pPr>
      <w:numPr>
        <w:numId w:val="15"/>
      </w:numPr>
      <w:ind w:firstLineChars="0" w:firstLine="0"/>
    </w:pPr>
    <w:rPr>
      <w:rFonts w:cs="Arial"/>
      <w:szCs w:val="28"/>
    </w:rPr>
  </w:style>
  <w:style w:type="paragraph" w:customStyle="1" w:styleId="afffffffffa">
    <w:name w:val="标准文件_附录标题"/>
    <w:basedOn w:val="aff9"/>
    <w:qFormat/>
    <w:rsid w:val="00941FA3"/>
    <w:pPr>
      <w:numPr>
        <w:numId w:val="0"/>
      </w:numPr>
      <w:spacing w:after="280"/>
      <w:outlineLvl w:val="9"/>
    </w:pPr>
  </w:style>
  <w:style w:type="paragraph" w:customStyle="1" w:styleId="afffffffffb">
    <w:name w:val="标准文件_二级项"/>
    <w:rsid w:val="00941FA3"/>
    <w:rPr>
      <w:rFonts w:ascii="宋体" w:hAnsi="Times New Roman"/>
      <w:sz w:val="21"/>
    </w:rPr>
  </w:style>
  <w:style w:type="paragraph" w:customStyle="1" w:styleId="af9">
    <w:name w:val="标准文件_三级项"/>
    <w:basedOn w:val="afffb"/>
    <w:rsid w:val="00941FA3"/>
    <w:pPr>
      <w:numPr>
        <w:ilvl w:val="2"/>
        <w:numId w:val="16"/>
      </w:numPr>
      <w:spacing w:line="-300" w:lineRule="auto"/>
    </w:pPr>
    <w:rPr>
      <w:rFonts w:ascii="Times New Roman" w:hAnsi="Times New Roman"/>
    </w:rPr>
  </w:style>
  <w:style w:type="paragraph" w:customStyle="1" w:styleId="afff0">
    <w:name w:val="图表脚注说明"/>
    <w:basedOn w:val="afffb"/>
    <w:next w:val="afffff1"/>
    <w:rsid w:val="00941FA3"/>
    <w:pPr>
      <w:numPr>
        <w:numId w:val="30"/>
      </w:numPr>
      <w:adjustRightInd/>
      <w:spacing w:line="240" w:lineRule="auto"/>
    </w:pPr>
    <w:rPr>
      <w:rFonts w:ascii="宋体" w:hAnsi="Times New Roman"/>
      <w:sz w:val="18"/>
      <w:szCs w:val="18"/>
    </w:rPr>
  </w:style>
  <w:style w:type="paragraph" w:customStyle="1" w:styleId="afb">
    <w:name w:val="标准文件_字母编号列项（一级）"/>
    <w:rsid w:val="00941FA3"/>
    <w:pPr>
      <w:numPr>
        <w:numId w:val="27"/>
      </w:numPr>
      <w:jc w:val="both"/>
    </w:pPr>
    <w:rPr>
      <w:rFonts w:ascii="宋体" w:hAnsi="Times New Roman"/>
      <w:sz w:val="21"/>
    </w:rPr>
  </w:style>
  <w:style w:type="paragraph" w:customStyle="1" w:styleId="afffffffffc">
    <w:name w:val="标准文件_索引字母"/>
    <w:next w:val="afffff1"/>
    <w:qFormat/>
    <w:rsid w:val="00941FA3"/>
    <w:pPr>
      <w:jc w:val="center"/>
    </w:pPr>
    <w:rPr>
      <w:rFonts w:ascii="宋体" w:eastAsia="Times New Roman" w:hAnsi="宋体"/>
      <w:b/>
      <w:kern w:val="2"/>
      <w:sz w:val="21"/>
    </w:rPr>
  </w:style>
  <w:style w:type="paragraph" w:customStyle="1" w:styleId="afffffffffd">
    <w:name w:val="标准文件_附录前"/>
    <w:next w:val="afffff1"/>
    <w:qFormat/>
    <w:rsid w:val="00941FA3"/>
    <w:pPr>
      <w:spacing w:line="20" w:lineRule="atLeast"/>
      <w:ind w:firstLine="200"/>
    </w:pPr>
    <w:rPr>
      <w:rFonts w:ascii="宋体" w:hAnsi="宋体"/>
      <w:kern w:val="2"/>
      <w:sz w:val="10"/>
    </w:rPr>
  </w:style>
  <w:style w:type="paragraph" w:customStyle="1" w:styleId="afffffffffe">
    <w:name w:val="标准文件_正文标准名称"/>
    <w:qFormat/>
    <w:rsid w:val="00941FA3"/>
    <w:pPr>
      <w:spacing w:before="560" w:after="640" w:line="400" w:lineRule="exact"/>
      <w:jc w:val="center"/>
    </w:pPr>
    <w:rPr>
      <w:rFonts w:ascii="黑体" w:eastAsia="黑体" w:hAnsi="黑体"/>
      <w:kern w:val="2"/>
      <w:sz w:val="32"/>
      <w:szCs w:val="32"/>
    </w:rPr>
  </w:style>
  <w:style w:type="paragraph" w:customStyle="1" w:styleId="affffffffff">
    <w:name w:val="标准文件_表格"/>
    <w:basedOn w:val="afffff1"/>
    <w:qFormat/>
    <w:rsid w:val="00941FA3"/>
    <w:pPr>
      <w:ind w:firstLineChars="0" w:firstLine="0"/>
      <w:jc w:val="center"/>
    </w:pPr>
    <w:rPr>
      <w:sz w:val="18"/>
    </w:rPr>
  </w:style>
  <w:style w:type="paragraph" w:customStyle="1" w:styleId="afff8">
    <w:name w:val="标准文件_注："/>
    <w:next w:val="afffff1"/>
    <w:rsid w:val="00941FA3"/>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41FA3"/>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f0"/>
    <w:rsid w:val="00941FA3"/>
    <w:pPr>
      <w:widowControl w:val="0"/>
      <w:numPr>
        <w:numId w:val="11"/>
      </w:numPr>
      <w:jc w:val="both"/>
    </w:pPr>
    <w:rPr>
      <w:rFonts w:ascii="宋体" w:hAnsi="Times New Roman"/>
      <w:sz w:val="18"/>
      <w:szCs w:val="18"/>
    </w:rPr>
  </w:style>
  <w:style w:type="paragraph" w:customStyle="1" w:styleId="aff0">
    <w:name w:val="标准文件_示例×："/>
    <w:basedOn w:val="afffb"/>
    <w:next w:val="affffffffff0"/>
    <w:qFormat/>
    <w:rsid w:val="00941FA3"/>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f1"/>
    <w:rsid w:val="00941FA3"/>
    <w:rPr>
      <w:rFonts w:ascii="宋体" w:hAnsi="Times New Roman"/>
      <w:noProof/>
      <w:sz w:val="21"/>
    </w:rPr>
  </w:style>
  <w:style w:type="paragraph" w:customStyle="1" w:styleId="affffffffff1">
    <w:name w:val="标准文件_表格续"/>
    <w:basedOn w:val="afffff1"/>
    <w:next w:val="afffff1"/>
    <w:qFormat/>
    <w:rsid w:val="00941FA3"/>
    <w:pPr>
      <w:jc w:val="center"/>
    </w:pPr>
    <w:rPr>
      <w:rFonts w:ascii="黑体" w:eastAsia="黑体" w:hAnsi="黑体"/>
    </w:rPr>
  </w:style>
  <w:style w:type="paragraph" w:styleId="TOC1">
    <w:name w:val="toc 1"/>
    <w:basedOn w:val="afffb"/>
    <w:next w:val="afffb"/>
    <w:autoRedefine/>
    <w:uiPriority w:val="39"/>
    <w:unhideWhenUsed/>
    <w:rsid w:val="00941FA3"/>
    <w:rPr>
      <w:rFonts w:ascii="宋体"/>
    </w:rPr>
  </w:style>
  <w:style w:type="table" w:styleId="affffffffff2">
    <w:name w:val="Table Grid"/>
    <w:basedOn w:val="afffd"/>
    <w:uiPriority w:val="39"/>
    <w:rsid w:val="00941F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3">
    <w:name w:val="Placeholder Text"/>
    <w:basedOn w:val="afffc"/>
    <w:uiPriority w:val="99"/>
    <w:semiHidden/>
    <w:rsid w:val="00941FA3"/>
    <w:rPr>
      <w:color w:val="808080"/>
    </w:rPr>
  </w:style>
  <w:style w:type="paragraph" w:customStyle="1" w:styleId="2">
    <w:name w:val="标准文件_二级项2"/>
    <w:basedOn w:val="afffff1"/>
    <w:qFormat/>
    <w:rsid w:val="00941FA3"/>
    <w:pPr>
      <w:numPr>
        <w:ilvl w:val="1"/>
        <w:numId w:val="16"/>
      </w:numPr>
      <w:ind w:firstLineChars="0" w:firstLine="0"/>
    </w:pPr>
  </w:style>
  <w:style w:type="paragraph" w:customStyle="1" w:styleId="21">
    <w:name w:val="标准文件_三级项2"/>
    <w:basedOn w:val="afffff1"/>
    <w:qFormat/>
    <w:rsid w:val="00941FA3"/>
    <w:pPr>
      <w:numPr>
        <w:numId w:val="10"/>
      </w:numPr>
      <w:spacing w:line="300" w:lineRule="exact"/>
      <w:ind w:firstLineChars="0"/>
    </w:pPr>
    <w:rPr>
      <w:rFonts w:ascii="Times New Roman"/>
    </w:rPr>
  </w:style>
  <w:style w:type="paragraph" w:customStyle="1" w:styleId="20">
    <w:name w:val="标准文件_一级项2"/>
    <w:basedOn w:val="afffff1"/>
    <w:qFormat/>
    <w:rsid w:val="00941FA3"/>
    <w:pPr>
      <w:numPr>
        <w:numId w:val="17"/>
      </w:numPr>
      <w:spacing w:line="300" w:lineRule="exact"/>
      <w:ind w:firstLineChars="0"/>
    </w:pPr>
    <w:rPr>
      <w:rFonts w:ascii="Times New Roman"/>
    </w:rPr>
  </w:style>
  <w:style w:type="paragraph" w:customStyle="1" w:styleId="affffffffff4">
    <w:name w:val="标准文件_提示"/>
    <w:basedOn w:val="afffff1"/>
    <w:next w:val="afffff1"/>
    <w:qFormat/>
    <w:rsid w:val="00941FA3"/>
    <w:pPr>
      <w:ind w:firstLine="420"/>
    </w:pPr>
    <w:rPr>
      <w:rFonts w:ascii="黑体" w:eastAsia="黑体"/>
    </w:rPr>
  </w:style>
  <w:style w:type="character" w:customStyle="1" w:styleId="affffffffff5">
    <w:name w:val="标准文件_来源"/>
    <w:basedOn w:val="afffc"/>
    <w:uiPriority w:val="1"/>
    <w:qFormat/>
    <w:rsid w:val="00941FA3"/>
    <w:rPr>
      <w:rFonts w:eastAsia="宋体"/>
      <w:sz w:val="21"/>
    </w:rPr>
  </w:style>
  <w:style w:type="paragraph" w:customStyle="1" w:styleId="affffffffff6">
    <w:name w:val="标准文件_图表说明"/>
    <w:qFormat/>
    <w:rsid w:val="00941FA3"/>
    <w:pPr>
      <w:spacing w:line="276" w:lineRule="auto"/>
      <w:ind w:firstLine="420"/>
    </w:pPr>
    <w:rPr>
      <w:rFonts w:ascii="宋体" w:hAnsi="宋体"/>
      <w:kern w:val="2"/>
      <w:sz w:val="18"/>
    </w:rPr>
  </w:style>
  <w:style w:type="paragraph" w:customStyle="1" w:styleId="affffffffff7">
    <w:name w:val="其他发布日期"/>
    <w:basedOn w:val="afffffff6"/>
    <w:rsid w:val="00941FA3"/>
    <w:pPr>
      <w:framePr w:w="3997" w:h="471" w:hRule="exact" w:hSpace="0" w:vSpace="181" w:wrap="around" w:vAnchor="page" w:hAnchor="page" w:x="1419" w:y="14097"/>
    </w:pPr>
  </w:style>
  <w:style w:type="paragraph" w:customStyle="1" w:styleId="affffffffff8">
    <w:name w:val="其他实施日期"/>
    <w:basedOn w:val="affffffffc"/>
    <w:rsid w:val="00941FA3"/>
    <w:pPr>
      <w:framePr w:w="3997" w:h="471" w:hRule="exact" w:vSpace="181" w:wrap="around" w:vAnchor="page" w:hAnchor="page" w:x="7089" w:y="14097"/>
    </w:pPr>
  </w:style>
  <w:style w:type="paragraph" w:customStyle="1" w:styleId="affffffffff9">
    <w:name w:val="标准文件_文件编号"/>
    <w:basedOn w:val="afffff1"/>
    <w:qFormat/>
    <w:rsid w:val="00941FA3"/>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qFormat/>
    <w:rsid w:val="00941FA3"/>
    <w:pPr>
      <w:framePr w:wrap="auto"/>
      <w:spacing w:before="57"/>
    </w:pPr>
    <w:rPr>
      <w:sz w:val="21"/>
    </w:rPr>
  </w:style>
  <w:style w:type="paragraph" w:customStyle="1" w:styleId="affffffffffb">
    <w:name w:val="标准文件_文件名称"/>
    <w:basedOn w:val="afffff1"/>
    <w:next w:val="afffff1"/>
    <w:qFormat/>
    <w:rsid w:val="00941FA3"/>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b"/>
    <w:next w:val="afffb"/>
    <w:autoRedefine/>
    <w:uiPriority w:val="39"/>
    <w:unhideWhenUsed/>
    <w:rsid w:val="00941FA3"/>
    <w:pPr>
      <w:spacing w:line="300" w:lineRule="exact"/>
      <w:ind w:left="420"/>
    </w:pPr>
    <w:rPr>
      <w:rFonts w:ascii="宋体"/>
    </w:rPr>
  </w:style>
  <w:style w:type="paragraph" w:styleId="TOC4">
    <w:name w:val="toc 4"/>
    <w:basedOn w:val="afffb"/>
    <w:next w:val="afffb"/>
    <w:autoRedefine/>
    <w:uiPriority w:val="39"/>
    <w:unhideWhenUsed/>
    <w:rsid w:val="00941FA3"/>
    <w:pPr>
      <w:tabs>
        <w:tab w:val="right" w:leader="dot" w:pos="9344"/>
      </w:tabs>
      <w:spacing w:line="300" w:lineRule="exact"/>
      <w:ind w:left="629"/>
    </w:pPr>
    <w:rPr>
      <w:rFonts w:ascii="宋体"/>
    </w:rPr>
  </w:style>
  <w:style w:type="paragraph" w:styleId="TOC5">
    <w:name w:val="toc 5"/>
    <w:basedOn w:val="afffb"/>
    <w:next w:val="afffb"/>
    <w:autoRedefine/>
    <w:uiPriority w:val="39"/>
    <w:unhideWhenUsed/>
    <w:rsid w:val="00941FA3"/>
    <w:pPr>
      <w:ind w:left="839"/>
    </w:pPr>
    <w:rPr>
      <w:rFonts w:ascii="宋体"/>
    </w:rPr>
  </w:style>
  <w:style w:type="paragraph" w:styleId="TOC6">
    <w:name w:val="toc 6"/>
    <w:basedOn w:val="afffb"/>
    <w:next w:val="afffb"/>
    <w:autoRedefine/>
    <w:uiPriority w:val="39"/>
    <w:unhideWhenUsed/>
    <w:rsid w:val="00941FA3"/>
    <w:pPr>
      <w:spacing w:line="300" w:lineRule="exact"/>
      <w:ind w:left="1049"/>
    </w:pPr>
    <w:rPr>
      <w:rFonts w:ascii="宋体"/>
    </w:rPr>
  </w:style>
  <w:style w:type="paragraph" w:styleId="TOC7">
    <w:name w:val="toc 7"/>
    <w:basedOn w:val="afffb"/>
    <w:next w:val="afffb"/>
    <w:autoRedefine/>
    <w:uiPriority w:val="39"/>
    <w:unhideWhenUsed/>
    <w:rsid w:val="00941FA3"/>
    <w:pPr>
      <w:tabs>
        <w:tab w:val="right" w:leader="dot" w:pos="9344"/>
      </w:tabs>
      <w:spacing w:line="300" w:lineRule="exact"/>
      <w:ind w:left="1259"/>
    </w:pPr>
    <w:rPr>
      <w:rFonts w:ascii="宋体"/>
    </w:rPr>
  </w:style>
  <w:style w:type="paragraph" w:customStyle="1" w:styleId="afe">
    <w:name w:val="标准文件_附录图标号"/>
    <w:basedOn w:val="afffff1"/>
    <w:next w:val="afffff1"/>
    <w:qFormat/>
    <w:rsid w:val="00941FA3"/>
    <w:pPr>
      <w:numPr>
        <w:numId w:val="5"/>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1"/>
    <w:next w:val="afffff1"/>
    <w:qFormat/>
    <w:rsid w:val="00941FA3"/>
    <w:pPr>
      <w:numPr>
        <w:numId w:val="4"/>
      </w:numPr>
      <w:spacing w:line="14" w:lineRule="exact"/>
      <w:ind w:firstLineChars="0" w:firstLine="0"/>
      <w:jc w:val="center"/>
    </w:pPr>
    <w:rPr>
      <w:rFonts w:eastAsia="黑体"/>
      <w:vanish/>
      <w:sz w:val="2"/>
    </w:rPr>
  </w:style>
  <w:style w:type="paragraph" w:styleId="TOC2">
    <w:name w:val="toc 2"/>
    <w:basedOn w:val="afffb"/>
    <w:next w:val="afffb"/>
    <w:autoRedefine/>
    <w:uiPriority w:val="39"/>
    <w:unhideWhenUsed/>
    <w:rsid w:val="00941FA3"/>
    <w:pPr>
      <w:tabs>
        <w:tab w:val="right" w:leader="dot" w:pos="9344"/>
      </w:tabs>
      <w:spacing w:line="300" w:lineRule="exact"/>
      <w:ind w:left="210"/>
    </w:pPr>
    <w:rPr>
      <w:rFonts w:ascii="宋体"/>
    </w:rPr>
  </w:style>
  <w:style w:type="paragraph" w:customStyle="1" w:styleId="a7">
    <w:name w:val="标准文件_引言一级条标题"/>
    <w:basedOn w:val="afffff1"/>
    <w:next w:val="afffff1"/>
    <w:qFormat/>
    <w:rsid w:val="00941FA3"/>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rsid w:val="00941FA3"/>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rsid w:val="00941FA3"/>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rsid w:val="00941FA3"/>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rsid w:val="00941FA3"/>
    <w:pPr>
      <w:numPr>
        <w:ilvl w:val="5"/>
        <w:numId w:val="18"/>
      </w:numPr>
      <w:spacing w:beforeLines="50" w:before="50" w:afterLines="50" w:after="50"/>
      <w:ind w:firstLineChars="0"/>
    </w:pPr>
    <w:rPr>
      <w:rFonts w:ascii="黑体" w:eastAsia="黑体"/>
    </w:rPr>
  </w:style>
  <w:style w:type="paragraph" w:customStyle="1" w:styleId="affffffffffc">
    <w:name w:val="标准文件_注后"/>
    <w:basedOn w:val="afffff1"/>
    <w:qFormat/>
    <w:rsid w:val="00941FA3"/>
    <w:pPr>
      <w:ind w:left="811" w:firstLineChars="0" w:firstLine="0"/>
    </w:pPr>
    <w:rPr>
      <w:sz w:val="18"/>
    </w:rPr>
  </w:style>
  <w:style w:type="paragraph" w:customStyle="1" w:styleId="X">
    <w:name w:val="标准文件_注X后"/>
    <w:basedOn w:val="afffff1"/>
    <w:qFormat/>
    <w:rsid w:val="00941FA3"/>
    <w:pPr>
      <w:ind w:left="811" w:firstLineChars="0" w:firstLine="0"/>
    </w:pPr>
    <w:rPr>
      <w:sz w:val="18"/>
    </w:rPr>
  </w:style>
  <w:style w:type="paragraph" w:customStyle="1" w:styleId="affffffffffd">
    <w:name w:val="标准文件_示例后"/>
    <w:basedOn w:val="afffff1"/>
    <w:qFormat/>
    <w:rsid w:val="00941FA3"/>
    <w:pPr>
      <w:ind w:left="964" w:firstLineChars="0" w:firstLine="0"/>
    </w:pPr>
    <w:rPr>
      <w:sz w:val="18"/>
    </w:rPr>
  </w:style>
  <w:style w:type="paragraph" w:customStyle="1" w:styleId="X0">
    <w:name w:val="标准文件_示例X后"/>
    <w:basedOn w:val="afffff1"/>
    <w:link w:val="X1"/>
    <w:qFormat/>
    <w:rsid w:val="00941FA3"/>
    <w:pPr>
      <w:ind w:left="1049" w:firstLineChars="0" w:firstLine="0"/>
    </w:pPr>
    <w:rPr>
      <w:sz w:val="18"/>
    </w:rPr>
  </w:style>
  <w:style w:type="character" w:customStyle="1" w:styleId="X1">
    <w:name w:val="标准文件_示例X后 字符"/>
    <w:basedOn w:val="Char"/>
    <w:link w:val="X0"/>
    <w:rsid w:val="00941FA3"/>
    <w:rPr>
      <w:rFonts w:ascii="宋体" w:hAnsi="Times New Roman"/>
      <w:noProof/>
      <w:sz w:val="18"/>
    </w:rPr>
  </w:style>
  <w:style w:type="paragraph" w:customStyle="1" w:styleId="affffffffffe">
    <w:name w:val="标准文件_索引项"/>
    <w:basedOn w:val="afffff1"/>
    <w:next w:val="afffff1"/>
    <w:qFormat/>
    <w:rsid w:val="00941FA3"/>
    <w:pPr>
      <w:tabs>
        <w:tab w:val="right" w:leader="dot" w:pos="9356"/>
      </w:tabs>
      <w:ind w:left="210" w:firstLineChars="0" w:hanging="210"/>
      <w:jc w:val="left"/>
    </w:pPr>
  </w:style>
  <w:style w:type="paragraph" w:customStyle="1" w:styleId="afffffffffff">
    <w:name w:val="标准文件_附录一级无标题"/>
    <w:basedOn w:val="affa"/>
    <w:qFormat/>
    <w:rsid w:val="00941FA3"/>
    <w:pPr>
      <w:spacing w:beforeLines="0" w:before="0" w:afterLines="0" w:after="0" w:line="276" w:lineRule="auto"/>
      <w:outlineLvl w:val="9"/>
    </w:pPr>
    <w:rPr>
      <w:rFonts w:ascii="宋体" w:eastAsia="宋体"/>
    </w:rPr>
  </w:style>
  <w:style w:type="paragraph" w:customStyle="1" w:styleId="afffffffffff0">
    <w:name w:val="标准文件_附录二级无标题"/>
    <w:basedOn w:val="affb"/>
    <w:rsid w:val="00941FA3"/>
    <w:pPr>
      <w:spacing w:beforeLines="0" w:before="0" w:afterLines="0" w:after="0" w:line="276" w:lineRule="auto"/>
      <w:outlineLvl w:val="9"/>
    </w:pPr>
    <w:rPr>
      <w:rFonts w:ascii="宋体" w:eastAsia="宋体"/>
    </w:rPr>
  </w:style>
  <w:style w:type="paragraph" w:customStyle="1" w:styleId="afffffffffff1">
    <w:name w:val="标准文件_附录三级无标题"/>
    <w:basedOn w:val="affc"/>
    <w:qFormat/>
    <w:rsid w:val="00941FA3"/>
    <w:pPr>
      <w:spacing w:beforeLines="0" w:before="0" w:afterLines="0" w:after="0" w:line="276" w:lineRule="auto"/>
      <w:outlineLvl w:val="9"/>
    </w:pPr>
    <w:rPr>
      <w:rFonts w:ascii="宋体" w:eastAsia="宋体"/>
    </w:rPr>
  </w:style>
  <w:style w:type="paragraph" w:customStyle="1" w:styleId="afffffffffff2">
    <w:name w:val="标准文件_附录四级无标题"/>
    <w:basedOn w:val="affd"/>
    <w:qFormat/>
    <w:rsid w:val="00941FA3"/>
    <w:pPr>
      <w:spacing w:beforeLines="0" w:before="0" w:afterLines="0" w:after="0" w:line="276" w:lineRule="auto"/>
      <w:outlineLvl w:val="9"/>
    </w:pPr>
    <w:rPr>
      <w:rFonts w:ascii="宋体" w:eastAsia="宋体"/>
    </w:rPr>
  </w:style>
  <w:style w:type="paragraph" w:customStyle="1" w:styleId="afffffffffff3">
    <w:name w:val="标准文件_附录五级无标题"/>
    <w:basedOn w:val="affe"/>
    <w:qFormat/>
    <w:rsid w:val="00941FA3"/>
    <w:pPr>
      <w:spacing w:beforeLines="0" w:before="0" w:afterLines="0" w:after="0" w:line="276" w:lineRule="auto"/>
      <w:outlineLvl w:val="9"/>
    </w:pPr>
    <w:rPr>
      <w:rFonts w:ascii="宋体" w:eastAsia="宋体"/>
    </w:rPr>
  </w:style>
  <w:style w:type="paragraph" w:customStyle="1" w:styleId="affffffffff0">
    <w:name w:val="标准文件_示例内容"/>
    <w:basedOn w:val="afffff1"/>
    <w:qFormat/>
    <w:rsid w:val="00941FA3"/>
    <w:pPr>
      <w:ind w:firstLine="420"/>
    </w:pPr>
    <w:rPr>
      <w:sz w:val="18"/>
    </w:rPr>
  </w:style>
  <w:style w:type="paragraph" w:customStyle="1" w:styleId="afffffffffff4">
    <w:name w:val="标准文件_引言一级无标题"/>
    <w:basedOn w:val="a7"/>
    <w:next w:val="afffff1"/>
    <w:qFormat/>
    <w:rsid w:val="00941FA3"/>
    <w:pPr>
      <w:spacing w:beforeLines="0" w:before="0" w:afterLines="0" w:after="0" w:line="276" w:lineRule="auto"/>
    </w:pPr>
    <w:rPr>
      <w:rFonts w:ascii="宋体" w:eastAsia="宋体"/>
    </w:rPr>
  </w:style>
  <w:style w:type="paragraph" w:customStyle="1" w:styleId="afffffffffff5">
    <w:name w:val="标准文件_引言二级无标题"/>
    <w:basedOn w:val="a8"/>
    <w:next w:val="afffff1"/>
    <w:qFormat/>
    <w:rsid w:val="00941FA3"/>
    <w:pPr>
      <w:spacing w:beforeLines="0" w:before="0" w:afterLines="0" w:after="0" w:line="276" w:lineRule="auto"/>
    </w:pPr>
    <w:rPr>
      <w:rFonts w:ascii="宋体" w:eastAsia="宋体"/>
    </w:rPr>
  </w:style>
  <w:style w:type="paragraph" w:customStyle="1" w:styleId="afffffffffff6">
    <w:name w:val="标准文件_引言三级无标题"/>
    <w:basedOn w:val="a9"/>
    <w:qFormat/>
    <w:rsid w:val="00941FA3"/>
    <w:pPr>
      <w:spacing w:beforeLines="0" w:before="0" w:afterLines="0" w:after="0" w:line="276" w:lineRule="auto"/>
    </w:pPr>
    <w:rPr>
      <w:rFonts w:ascii="宋体" w:eastAsia="宋体"/>
    </w:rPr>
  </w:style>
  <w:style w:type="paragraph" w:customStyle="1" w:styleId="afffffffffff7">
    <w:name w:val="标准文件_引言四级无标题"/>
    <w:basedOn w:val="aa"/>
    <w:next w:val="afffff1"/>
    <w:qFormat/>
    <w:rsid w:val="00941FA3"/>
    <w:pPr>
      <w:spacing w:beforeLines="0" w:before="0" w:afterLines="0" w:after="0" w:line="276" w:lineRule="auto"/>
    </w:pPr>
    <w:rPr>
      <w:rFonts w:ascii="宋体" w:eastAsia="宋体"/>
    </w:rPr>
  </w:style>
  <w:style w:type="paragraph" w:customStyle="1" w:styleId="afffffffffff8">
    <w:name w:val="标准文件_引言五级无标题"/>
    <w:basedOn w:val="ab"/>
    <w:next w:val="afffff1"/>
    <w:qFormat/>
    <w:rsid w:val="00941FA3"/>
    <w:pPr>
      <w:spacing w:beforeLines="0" w:before="0" w:afterLines="0" w:after="0" w:line="276" w:lineRule="auto"/>
    </w:pPr>
    <w:rPr>
      <w:rFonts w:ascii="宋体" w:eastAsia="宋体"/>
    </w:rPr>
  </w:style>
  <w:style w:type="paragraph" w:customStyle="1" w:styleId="afffffffffff9">
    <w:name w:val="标准文件_索引标题"/>
    <w:basedOn w:val="afffff8"/>
    <w:next w:val="afffff1"/>
    <w:qFormat/>
    <w:rsid w:val="00941FA3"/>
    <w:rPr>
      <w:rFonts w:hAnsi="黑体"/>
    </w:rPr>
  </w:style>
  <w:style w:type="paragraph" w:customStyle="1" w:styleId="afffffffffffa">
    <w:name w:val="标准文件_脚注内容"/>
    <w:basedOn w:val="afffff1"/>
    <w:qFormat/>
    <w:rsid w:val="00941FA3"/>
    <w:pPr>
      <w:ind w:leftChars="200" w:left="400" w:hangingChars="200" w:hanging="200"/>
    </w:pPr>
    <w:rPr>
      <w:sz w:val="15"/>
    </w:rPr>
  </w:style>
  <w:style w:type="paragraph" w:customStyle="1" w:styleId="afffffffffffb">
    <w:name w:val="标准文件_术语条一"/>
    <w:basedOn w:val="afffffffff4"/>
    <w:next w:val="afffff1"/>
    <w:qFormat/>
    <w:rsid w:val="00941FA3"/>
  </w:style>
  <w:style w:type="paragraph" w:customStyle="1" w:styleId="afffffffffffc">
    <w:name w:val="标准文件_术语条二"/>
    <w:basedOn w:val="afffffffff7"/>
    <w:next w:val="afffff1"/>
    <w:qFormat/>
    <w:rsid w:val="00941FA3"/>
  </w:style>
  <w:style w:type="paragraph" w:customStyle="1" w:styleId="afffffffffffd">
    <w:name w:val="标准文件_术语条三"/>
    <w:basedOn w:val="afffffffff6"/>
    <w:next w:val="afffff1"/>
    <w:qFormat/>
    <w:rsid w:val="00941FA3"/>
  </w:style>
  <w:style w:type="paragraph" w:customStyle="1" w:styleId="afffffffffffe">
    <w:name w:val="标准文件_术语条四"/>
    <w:basedOn w:val="afffffffff9"/>
    <w:next w:val="afffff1"/>
    <w:qFormat/>
    <w:rsid w:val="00941FA3"/>
  </w:style>
  <w:style w:type="paragraph" w:customStyle="1" w:styleId="affffffffffff">
    <w:name w:val="标准文件_术语条五"/>
    <w:basedOn w:val="afffffffff5"/>
    <w:next w:val="afffff1"/>
    <w:qFormat/>
    <w:rsid w:val="00941FA3"/>
  </w:style>
  <w:style w:type="paragraph" w:customStyle="1" w:styleId="Default">
    <w:name w:val="Default"/>
    <w:rsid w:val="00941FA3"/>
    <w:pPr>
      <w:widowControl w:val="0"/>
      <w:autoSpaceDE w:val="0"/>
      <w:autoSpaceDN w:val="0"/>
      <w:adjustRightInd w:val="0"/>
    </w:pPr>
    <w:rPr>
      <w:rFonts w:ascii="宋体" w:cs="宋体"/>
      <w:color w:val="000000"/>
      <w:sz w:val="24"/>
      <w:szCs w:val="24"/>
    </w:rPr>
  </w:style>
  <w:style w:type="character" w:customStyle="1" w:styleId="affffffffffff0">
    <w:name w:val="发布"/>
    <w:basedOn w:val="afffc"/>
    <w:rsid w:val="007B7453"/>
    <w:rPr>
      <w:rFonts w:ascii="黑体" w:eastAsia="黑体"/>
      <w:spacing w:val="85"/>
      <w:w w:val="100"/>
      <w:position w:val="3"/>
      <w:sz w:val="28"/>
      <w:szCs w:val="28"/>
    </w:rPr>
  </w:style>
  <w:style w:type="character" w:customStyle="1" w:styleId="Char0">
    <w:name w:val="段 Char"/>
    <w:link w:val="affffffffffff1"/>
    <w:rsid w:val="00B22668"/>
    <w:rPr>
      <w:rFonts w:ascii="宋体"/>
      <w:sz w:val="21"/>
    </w:rPr>
  </w:style>
  <w:style w:type="paragraph" w:customStyle="1" w:styleId="affffffffffff1">
    <w:name w:val="段"/>
    <w:link w:val="Char0"/>
    <w:rsid w:val="00B22668"/>
    <w:pPr>
      <w:tabs>
        <w:tab w:val="center" w:pos="4201"/>
        <w:tab w:val="right" w:leader="dot" w:pos="9298"/>
      </w:tabs>
      <w:autoSpaceDE w:val="0"/>
      <w:autoSpaceDN w:val="0"/>
      <w:ind w:firstLineChars="200" w:firstLine="420"/>
      <w:jc w:val="both"/>
    </w:pPr>
    <w:rPr>
      <w:rFonts w:ascii="宋体"/>
      <w:sz w:val="21"/>
    </w:rPr>
  </w:style>
  <w:style w:type="paragraph" w:customStyle="1" w:styleId="11">
    <w:name w:val="目录 11"/>
    <w:basedOn w:val="afffb"/>
    <w:next w:val="afffb"/>
    <w:uiPriority w:val="39"/>
    <w:rsid w:val="00B22668"/>
    <w:pPr>
      <w:tabs>
        <w:tab w:val="right" w:leader="dot" w:pos="9241"/>
      </w:tabs>
      <w:adjustRightInd/>
      <w:spacing w:beforeLines="25" w:afterLines="25" w:line="240" w:lineRule="auto"/>
      <w:jc w:val="left"/>
    </w:pPr>
    <w:rPr>
      <w:rFonts w:ascii="宋体" w:hAnsi="Times New Roman"/>
    </w:rPr>
  </w:style>
  <w:style w:type="paragraph" w:customStyle="1" w:styleId="af7">
    <w:name w:val="五级条标题"/>
    <w:basedOn w:val="af6"/>
    <w:next w:val="affffffffffff1"/>
    <w:rsid w:val="00B22668"/>
    <w:pPr>
      <w:numPr>
        <w:ilvl w:val="5"/>
      </w:numPr>
      <w:outlineLvl w:val="6"/>
    </w:pPr>
  </w:style>
  <w:style w:type="paragraph" w:customStyle="1" w:styleId="affffffffffff2">
    <w:name w:val="编号列项（三级）"/>
    <w:rsid w:val="00B22668"/>
    <w:pPr>
      <w:tabs>
        <w:tab w:val="left" w:pos="0"/>
      </w:tabs>
      <w:ind w:left="1679" w:hanging="420"/>
    </w:pPr>
    <w:rPr>
      <w:rFonts w:ascii="宋体" w:hAnsi="Times New Roman"/>
      <w:sz w:val="21"/>
    </w:rPr>
  </w:style>
  <w:style w:type="paragraph" w:customStyle="1" w:styleId="affffffffffff3">
    <w:name w:val="字母编号列项（一级）"/>
    <w:rsid w:val="00B22668"/>
    <w:pPr>
      <w:tabs>
        <w:tab w:val="left" w:pos="840"/>
      </w:tabs>
      <w:ind w:left="839" w:hanging="419"/>
      <w:jc w:val="both"/>
    </w:pPr>
    <w:rPr>
      <w:rFonts w:ascii="宋体" w:hAnsi="Times New Roman"/>
      <w:sz w:val="21"/>
    </w:rPr>
  </w:style>
  <w:style w:type="paragraph" w:customStyle="1" w:styleId="af4">
    <w:name w:val="二级条标题"/>
    <w:basedOn w:val="af3"/>
    <w:next w:val="affffffffffff1"/>
    <w:rsid w:val="00B22668"/>
    <w:pPr>
      <w:numPr>
        <w:ilvl w:val="2"/>
      </w:numPr>
      <w:spacing w:before="50" w:after="50"/>
      <w:outlineLvl w:val="3"/>
    </w:pPr>
  </w:style>
  <w:style w:type="paragraph" w:customStyle="1" w:styleId="af6">
    <w:name w:val="四级条标题"/>
    <w:basedOn w:val="af5"/>
    <w:next w:val="affffffffffff1"/>
    <w:rsid w:val="00B22668"/>
    <w:pPr>
      <w:numPr>
        <w:ilvl w:val="4"/>
      </w:numPr>
      <w:outlineLvl w:val="5"/>
    </w:pPr>
  </w:style>
  <w:style w:type="paragraph" w:customStyle="1" w:styleId="af5">
    <w:name w:val="三级条标题"/>
    <w:basedOn w:val="af4"/>
    <w:next w:val="affffffffffff1"/>
    <w:rsid w:val="00B22668"/>
    <w:pPr>
      <w:numPr>
        <w:ilvl w:val="3"/>
      </w:numPr>
      <w:outlineLvl w:val="4"/>
    </w:pPr>
  </w:style>
  <w:style w:type="paragraph" w:customStyle="1" w:styleId="af3">
    <w:name w:val="一级条标题"/>
    <w:next w:val="affffffffffff1"/>
    <w:rsid w:val="00B22668"/>
    <w:pPr>
      <w:numPr>
        <w:ilvl w:val="1"/>
        <w:numId w:val="32"/>
      </w:numPr>
      <w:spacing w:beforeLines="50" w:afterLines="50"/>
      <w:outlineLvl w:val="2"/>
    </w:pPr>
    <w:rPr>
      <w:rFonts w:ascii="黑体" w:eastAsia="黑体" w:hAnsi="Times New Roman"/>
      <w:sz w:val="21"/>
      <w:szCs w:val="21"/>
    </w:rPr>
  </w:style>
  <w:style w:type="paragraph" w:customStyle="1" w:styleId="af2">
    <w:name w:val="章标题"/>
    <w:next w:val="affffffffffff1"/>
    <w:rsid w:val="00B22668"/>
    <w:pPr>
      <w:numPr>
        <w:numId w:val="32"/>
      </w:numPr>
      <w:spacing w:beforeLines="100" w:afterLines="100"/>
      <w:jc w:val="both"/>
      <w:outlineLvl w:val="1"/>
    </w:pPr>
    <w:rPr>
      <w:rFonts w:ascii="黑体" w:eastAsia="黑体" w:hAnsi="Times New Roman"/>
      <w:sz w:val="21"/>
    </w:rPr>
  </w:style>
  <w:style w:type="paragraph" w:customStyle="1" w:styleId="affffffffffff4">
    <w:name w:val="数字编号列项（二级）"/>
    <w:rsid w:val="00B22668"/>
    <w:pPr>
      <w:tabs>
        <w:tab w:val="num" w:pos="1260"/>
      </w:tabs>
      <w:ind w:left="1259" w:hanging="419"/>
      <w:jc w:val="both"/>
    </w:pPr>
    <w:rPr>
      <w:rFonts w:ascii="宋体" w:hAnsi="Times New Roman"/>
      <w:sz w:val="21"/>
    </w:rPr>
  </w:style>
  <w:style w:type="paragraph" w:customStyle="1" w:styleId="affffffffffff5">
    <w:name w:val="列项◆（三级）"/>
    <w:basedOn w:val="afffb"/>
    <w:rsid w:val="00B22668"/>
    <w:pPr>
      <w:tabs>
        <w:tab w:val="left" w:pos="1678"/>
      </w:tabs>
      <w:adjustRightInd/>
      <w:spacing w:line="240" w:lineRule="auto"/>
      <w:ind w:left="1678" w:hanging="414"/>
    </w:pPr>
    <w:rPr>
      <w:rFonts w:ascii="宋体" w:hAnsi="Times New Roman"/>
    </w:rPr>
  </w:style>
  <w:style w:type="paragraph" w:customStyle="1" w:styleId="affffffffffff6">
    <w:name w:val="列项——（一级）"/>
    <w:rsid w:val="00B22668"/>
    <w:pPr>
      <w:widowControl w:val="0"/>
      <w:ind w:left="833" w:hanging="408"/>
      <w:jc w:val="both"/>
    </w:pPr>
    <w:rPr>
      <w:rFonts w:ascii="宋体" w:hAnsi="Times New Roman"/>
      <w:sz w:val="21"/>
    </w:rPr>
  </w:style>
  <w:style w:type="paragraph" w:customStyle="1" w:styleId="affffffffffff7">
    <w:name w:val="列项●（二级）"/>
    <w:rsid w:val="00B22668"/>
    <w:pPr>
      <w:tabs>
        <w:tab w:val="left" w:pos="760"/>
        <w:tab w:val="left" w:pos="840"/>
      </w:tabs>
      <w:ind w:left="1264" w:hanging="413"/>
      <w:jc w:val="both"/>
    </w:pPr>
    <w:rPr>
      <w:rFonts w:ascii="宋体" w:hAnsi="Times New Roman"/>
      <w:sz w:val="21"/>
    </w:rPr>
  </w:style>
  <w:style w:type="character" w:styleId="affffffffffff8">
    <w:name w:val="annotation reference"/>
    <w:basedOn w:val="afffc"/>
    <w:semiHidden/>
    <w:unhideWhenUsed/>
    <w:rsid w:val="00B22668"/>
    <w:rPr>
      <w:sz w:val="21"/>
      <w:szCs w:val="21"/>
    </w:rPr>
  </w:style>
  <w:style w:type="paragraph" w:styleId="affffffffffff9">
    <w:name w:val="annotation text"/>
    <w:basedOn w:val="afffb"/>
    <w:link w:val="affffffffffffa"/>
    <w:semiHidden/>
    <w:unhideWhenUsed/>
    <w:rsid w:val="00B22668"/>
    <w:pPr>
      <w:adjustRightInd/>
      <w:spacing w:line="240" w:lineRule="auto"/>
      <w:jc w:val="left"/>
    </w:pPr>
    <w:rPr>
      <w:rFonts w:ascii="Times New Roman" w:hAnsi="Times New Roman"/>
      <w:szCs w:val="24"/>
    </w:rPr>
  </w:style>
  <w:style w:type="character" w:customStyle="1" w:styleId="affffffffffffa">
    <w:name w:val="批注文字 字符"/>
    <w:basedOn w:val="afffc"/>
    <w:link w:val="affffffffffff9"/>
    <w:semiHidden/>
    <w:rsid w:val="00B22668"/>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DEACDFE3AEA42DDA56D326E28259C48"/>
        <w:category>
          <w:name w:val="常规"/>
          <w:gallery w:val="placeholder"/>
        </w:category>
        <w:types>
          <w:type w:val="bbPlcHdr"/>
        </w:types>
        <w:behaviors>
          <w:behavior w:val="content"/>
        </w:behaviors>
        <w:guid w:val="{73AF7EBC-6D10-43C1-A198-161C45CC4B7A}"/>
      </w:docPartPr>
      <w:docPartBody>
        <w:p w:rsidR="002B3CF8" w:rsidRDefault="00F00271">
          <w:pPr>
            <w:pStyle w:val="CDEACDFE3AEA42DDA56D326E28259C48"/>
          </w:pPr>
          <w:r w:rsidRPr="00751A05">
            <w:rPr>
              <w:rStyle w:val="a3"/>
              <w:rFonts w:hint="eastAsia"/>
            </w:rPr>
            <w:t>单击或点击此处输入文字。</w:t>
          </w:r>
        </w:p>
      </w:docPartBody>
    </w:docPart>
    <w:docPart>
      <w:docPartPr>
        <w:name w:val="9A7D6DCA96DC45499CF5EF4E7DE8F412"/>
        <w:category>
          <w:name w:val="常规"/>
          <w:gallery w:val="placeholder"/>
        </w:category>
        <w:types>
          <w:type w:val="bbPlcHdr"/>
        </w:types>
        <w:behaviors>
          <w:behavior w:val="content"/>
        </w:behaviors>
        <w:guid w:val="{4CEBAB42-C02D-4588-90C1-8D8F85648FD4}"/>
      </w:docPartPr>
      <w:docPartBody>
        <w:p w:rsidR="002B3CF8" w:rsidRDefault="00F00271">
          <w:pPr>
            <w:pStyle w:val="9A7D6DCA96DC45499CF5EF4E7DE8F412"/>
          </w:pPr>
          <w:r w:rsidRPr="00FB6243">
            <w:rPr>
              <w:rStyle w:val="a3"/>
              <w:rFonts w:hint="eastAsia"/>
            </w:rPr>
            <w:t>选择一项。</w:t>
          </w:r>
        </w:p>
      </w:docPartBody>
    </w:docPart>
    <w:docPart>
      <w:docPartPr>
        <w:name w:val="14D98E16730545409A8EE102BC7AACEF"/>
        <w:category>
          <w:name w:val="常规"/>
          <w:gallery w:val="placeholder"/>
        </w:category>
        <w:types>
          <w:type w:val="bbPlcHdr"/>
        </w:types>
        <w:behaviors>
          <w:behavior w:val="content"/>
        </w:behaviors>
        <w:guid w:val="{40AB8155-E31E-4EC6-A87B-98CF98527BB8}"/>
      </w:docPartPr>
      <w:docPartBody>
        <w:p w:rsidR="002B3CF8" w:rsidRDefault="00F00271">
          <w:pPr>
            <w:pStyle w:val="14D98E16730545409A8EE102BC7AACEF"/>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0271"/>
    <w:rsid w:val="002B3CF8"/>
    <w:rsid w:val="00401449"/>
    <w:rsid w:val="00F002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DEACDFE3AEA42DDA56D326E28259C48">
    <w:name w:val="CDEACDFE3AEA42DDA56D326E28259C48"/>
    <w:pPr>
      <w:widowControl w:val="0"/>
      <w:jc w:val="both"/>
    </w:pPr>
  </w:style>
  <w:style w:type="paragraph" w:customStyle="1" w:styleId="9A7D6DCA96DC45499CF5EF4E7DE8F412">
    <w:name w:val="9A7D6DCA96DC45499CF5EF4E7DE8F412"/>
    <w:pPr>
      <w:widowControl w:val="0"/>
      <w:jc w:val="both"/>
    </w:pPr>
  </w:style>
  <w:style w:type="paragraph" w:customStyle="1" w:styleId="14D98E16730545409A8EE102BC7AACEF">
    <w:name w:val="14D98E16730545409A8EE102BC7AACEF"/>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87B9A-072D-4377-B0D6-5380C9DD3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行业标准</Template>
  <TotalTime>26</TotalTime>
  <Pages>6</Pages>
  <Words>634</Words>
  <Characters>3620</Characters>
  <Application>Microsoft Office Word</Application>
  <DocSecurity>0</DocSecurity>
  <Lines>30</Lines>
  <Paragraphs>8</Paragraphs>
  <ScaleCrop>false</ScaleCrop>
  <Company>PCMI</Company>
  <LinksUpToDate>false</LinksUpToDate>
  <CharactersWithSpaces>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行业标准</dc:title>
  <dc:creator>Admin</dc:creator>
  <dc:description>&lt;config cover="true" show_menu="true" version="1.0.0" doctype="SDKXY"&gt;_x000d_
&lt;/config&gt;</dc:description>
  <cp:lastModifiedBy> </cp:lastModifiedBy>
  <cp:revision>3</cp:revision>
  <cp:lastPrinted>2021-02-02T08:18:00Z</cp:lastPrinted>
  <dcterms:created xsi:type="dcterms:W3CDTF">2022-12-30T10:39:00Z</dcterms:created>
  <dcterms:modified xsi:type="dcterms:W3CDTF">2023-01-05T06:26:00Z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